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AA" w:rsidRDefault="002049AA" w:rsidP="009822CE">
      <w:pPr>
        <w:rPr>
          <w:rFonts w:ascii="Times New Roman" w:hAnsi="Times New Roman" w:cs="Times New Roman"/>
          <w:sz w:val="24"/>
          <w:szCs w:val="24"/>
        </w:rPr>
      </w:pPr>
    </w:p>
    <w:p w:rsidR="009822CE" w:rsidRDefault="009822CE" w:rsidP="009822CE">
      <w:pPr>
        <w:rPr>
          <w:rFonts w:ascii="Times New Roman" w:hAnsi="Times New Roman" w:cs="Times New Roman"/>
          <w:sz w:val="24"/>
          <w:szCs w:val="24"/>
        </w:rPr>
      </w:pPr>
    </w:p>
    <w:p w:rsidR="009822CE" w:rsidRDefault="009822CE" w:rsidP="009822CE">
      <w:pPr>
        <w:rPr>
          <w:rFonts w:ascii="Times New Roman" w:hAnsi="Times New Roman" w:cs="Times New Roman"/>
          <w:sz w:val="24"/>
          <w:szCs w:val="24"/>
        </w:rPr>
      </w:pPr>
      <w:r w:rsidRPr="009822CE">
        <w:rPr>
          <w:rFonts w:ascii="Times New Roman" w:hAnsi="Times New Roman" w:cs="Times New Roman"/>
          <w:sz w:val="24"/>
          <w:szCs w:val="24"/>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bat.Document.11" ShapeID="_x0000_i1025" DrawAspect="Content" ObjectID="_1790161926" r:id="rId9"/>
        </w:object>
      </w:r>
      <w:bookmarkStart w:id="0" w:name="_GoBack"/>
      <w:bookmarkEnd w:id="0"/>
    </w:p>
    <w:p w:rsidR="009822CE" w:rsidRDefault="009822CE" w:rsidP="009822CE">
      <w:pPr>
        <w:rPr>
          <w:rFonts w:ascii="Times New Roman" w:hAnsi="Times New Roman" w:cs="Times New Roman"/>
          <w:sz w:val="24"/>
          <w:szCs w:val="24"/>
        </w:rPr>
      </w:pPr>
    </w:p>
    <w:p w:rsidR="009822CE" w:rsidRDefault="009822CE" w:rsidP="009822CE">
      <w:pPr>
        <w:rPr>
          <w:rFonts w:ascii="Times New Roman" w:hAnsi="Times New Roman" w:cs="Times New Roman"/>
          <w:sz w:val="24"/>
          <w:szCs w:val="24"/>
        </w:rPr>
      </w:pPr>
    </w:p>
    <w:p w:rsidR="009822CE" w:rsidRDefault="009822CE" w:rsidP="009822CE">
      <w:pPr>
        <w:rPr>
          <w:rFonts w:ascii="Times New Roman" w:hAnsi="Times New Roman" w:cs="Times New Roman"/>
          <w:sz w:val="24"/>
          <w:szCs w:val="24"/>
        </w:rPr>
      </w:pPr>
    </w:p>
    <w:p w:rsidR="009822CE" w:rsidRDefault="009822CE" w:rsidP="009822CE">
      <w:pPr>
        <w:rPr>
          <w:rFonts w:ascii="Times New Roman" w:hAnsi="Times New Roman" w:cs="Times New Roman"/>
          <w:sz w:val="24"/>
          <w:szCs w:val="24"/>
        </w:rPr>
      </w:pPr>
    </w:p>
    <w:p w:rsidR="00ED5F8C" w:rsidRPr="00116E60" w:rsidRDefault="00116E60" w:rsidP="00ED5F8C">
      <w:pPr>
        <w:spacing w:after="0" w:line="276" w:lineRule="auto"/>
        <w:jc w:val="center"/>
        <w:rPr>
          <w:rFonts w:ascii="Times New Roman" w:eastAsia="Calibri" w:hAnsi="Times New Roman" w:cs="Times New Roman"/>
          <w:b/>
          <w:sz w:val="28"/>
          <w:szCs w:val="28"/>
        </w:rPr>
      </w:pPr>
      <w:r w:rsidRPr="00116E60">
        <w:rPr>
          <w:rFonts w:ascii="Times New Roman" w:eastAsia="Calibri" w:hAnsi="Times New Roman" w:cs="Times New Roman"/>
          <w:b/>
          <w:sz w:val="28"/>
          <w:szCs w:val="28"/>
        </w:rPr>
        <w:t>Пояснительная записка</w:t>
      </w:r>
    </w:p>
    <w:p w:rsidR="009A3BEB" w:rsidRDefault="009A3BEB" w:rsidP="009A3BEB">
      <w:pPr>
        <w:jc w:val="both"/>
        <w:rPr>
          <w:rFonts w:ascii="Times New Roman" w:eastAsia="Times New Roman" w:hAnsi="Times New Roman" w:cs="Times New Roman"/>
          <w:sz w:val="24"/>
          <w:szCs w:val="24"/>
          <w:lang w:eastAsia="ru-RU"/>
        </w:rPr>
      </w:pPr>
      <w:r w:rsidRPr="009A3BEB">
        <w:rPr>
          <w:rFonts w:ascii="Times New Roman" w:eastAsia="Times New Roman" w:hAnsi="Times New Roman" w:cs="Times New Roman"/>
          <w:sz w:val="24"/>
          <w:szCs w:val="24"/>
          <w:lang w:eastAsia="ru-RU"/>
        </w:rPr>
        <w:t xml:space="preserve">Адаптированная основная общеобразовательная рабочая программа начального общего образования обучающихся с умственной отсталостью (интеллектуальными нарушениями) по учебному предмету </w:t>
      </w:r>
      <w:r w:rsidRPr="009A3BEB">
        <w:rPr>
          <w:rFonts w:ascii="Times New Roman" w:eastAsia="Times New Roman" w:hAnsi="Times New Roman" w:cs="Times New Roman"/>
          <w:i/>
          <w:sz w:val="24"/>
          <w:szCs w:val="24"/>
          <w:lang w:eastAsia="ru-RU"/>
        </w:rPr>
        <w:t xml:space="preserve">русский язык </w:t>
      </w:r>
      <w:r w:rsidRPr="009A3BEB">
        <w:rPr>
          <w:rFonts w:ascii="Times New Roman" w:eastAsia="Times New Roman" w:hAnsi="Times New Roman" w:cs="Times New Roman"/>
          <w:sz w:val="24"/>
          <w:szCs w:val="24"/>
          <w:lang w:eastAsia="ru-RU"/>
        </w:rPr>
        <w:t>составлена в соответствии с приказом Министерства просвещения РФ №1026 от 24.11.2022 г. «Об утверждении федеральной адаптированной основной общеобразовательной программы для обучающихся с умственной отста</w:t>
      </w:r>
      <w:r>
        <w:rPr>
          <w:rFonts w:ascii="Times New Roman" w:eastAsia="Times New Roman" w:hAnsi="Times New Roman" w:cs="Times New Roman"/>
          <w:sz w:val="24"/>
          <w:szCs w:val="24"/>
          <w:lang w:eastAsia="ru-RU"/>
        </w:rPr>
        <w:t>лостью (умственным нарушениями)»</w:t>
      </w:r>
    </w:p>
    <w:p w:rsidR="00ED5F8C" w:rsidRPr="009A3BEB" w:rsidRDefault="00ED5F8C" w:rsidP="009A3BEB">
      <w:pPr>
        <w:jc w:val="both"/>
        <w:rPr>
          <w:rFonts w:ascii="Times New Roman" w:eastAsia="Times New Roman" w:hAnsi="Times New Roman" w:cs="Times New Roman"/>
          <w:sz w:val="24"/>
          <w:szCs w:val="24"/>
          <w:lang w:eastAsia="ru-RU"/>
        </w:rPr>
      </w:pPr>
      <w:r>
        <w:rPr>
          <w:rFonts w:ascii="Times New Roman" w:hAnsi="Times New Roman" w:cs="Times New Roman"/>
          <w:b/>
          <w:color w:val="000000"/>
          <w:sz w:val="24"/>
          <w:szCs w:val="24"/>
          <w:shd w:val="clear" w:color="auto" w:fill="FFFFFF"/>
        </w:rPr>
        <w:t>Целью</w:t>
      </w:r>
      <w:r>
        <w:rPr>
          <w:rFonts w:ascii="Times New Roman" w:hAnsi="Times New Roman" w:cs="Times New Roman"/>
          <w:color w:val="000000"/>
          <w:sz w:val="24"/>
          <w:szCs w:val="24"/>
          <w:shd w:val="clear" w:color="auto" w:fill="FFFFFF"/>
        </w:rPr>
        <w:t xml:space="preserve"> данной программы является осуществление коррекции недостатков психического и физического развития обучающихся с ограниченными возможностями здоровья средствами музыкально-ритмической деятельности.</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bCs/>
        </w:rPr>
        <w:t xml:space="preserve">Задачами </w:t>
      </w:r>
      <w:r>
        <w:rPr>
          <w:rFonts w:ascii="Times New Roman" w:hAnsi="Times New Roman" w:cs="Times New Roman"/>
        </w:rPr>
        <w:t>реализации программы являются</w:t>
      </w:r>
      <w:r>
        <w:t>:</w:t>
      </w:r>
      <w:r>
        <w:rPr>
          <w:rFonts w:ascii="Times New Roman" w:eastAsia="Times New Roman" w:hAnsi="Times New Roman" w:cs="Times New Roman"/>
          <w:color w:val="000000"/>
          <w:sz w:val="24"/>
          <w:szCs w:val="24"/>
          <w:lang w:eastAsia="ru-RU"/>
        </w:rPr>
        <w:t xml:space="preserve"> развитие двигательной активности, как основы здорового образа жизни, укрепление физического и психического здоровья детей;</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общей и речевой моторики;</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эмоционально-волевое развитие учащихся;</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нравственности, дружелюбия, дисциплинированности, чувства долга, коллективизма, организованности.</w:t>
      </w:r>
    </w:p>
    <w:p w:rsidR="00ED5F8C" w:rsidRDefault="00ED5F8C" w:rsidP="00ED5F8C">
      <w:pPr>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Общая характеристика учебного предмета.</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3"/>
          <w:lang w:eastAsia="ru-RU"/>
        </w:rPr>
        <w:t xml:space="preserve">  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умственной отсталостью.</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Преподавание ритмики в коррекционной школе VIII вида обусловлено необходимостью осуществления коррекции нервно-психических процессов, поведения, личностных реакций, эмоционально-волевых качеств и физического развития умственно отсталых детей средствами музыкально-ритмической деятельности.</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Ведущей ролью коррекционно-развивающего обучения данному предмету  является не объем усвоенных знаний и умений, а гармоничное развитие личности умственно отсталого ребенка, дающее возможность реализации его способностей, подготовка ребенка к жизни, его психологическая и социальная адаптация.</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sz w:val="24"/>
          <w:szCs w:val="24"/>
          <w:lang w:eastAsia="ru-RU"/>
        </w:rPr>
        <w:t>С целью реализации национально - регионального образовательного компонента, а также в связи с отсутствием учебно - методических пособий по НРК, при изучении материала учебные занятия по предмету строятся так, чтобы обучающимся наглядно демонстрировать окружающую действительность, особенности развития своего края через танцевальные упражнения, игры под музыку, разучивание песен. Содержание учебного материала по НРК отражается в поурочных планах учителя в заданиях, предлагаемых обучающимся.</w:t>
      </w:r>
    </w:p>
    <w:p w:rsidR="00ED5F8C" w:rsidRDefault="00ED5F8C" w:rsidP="00ED5F8C">
      <w:pPr>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Описание места учебного предмета в учебном плане</w:t>
      </w:r>
    </w:p>
    <w:p w:rsidR="00ED5F8C" w:rsidRDefault="00ED5F8C" w:rsidP="00ED5F8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уроки ритмики отведено с 1 по 3 класс - по 1 часу в неделю.</w:t>
      </w:r>
    </w:p>
    <w:p w:rsidR="00ED5F8C" w:rsidRDefault="00ED5F8C" w:rsidP="00ED5F8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класс - 1 час в неделю, 33 часа в год;</w:t>
      </w:r>
    </w:p>
    <w:p w:rsidR="00ED5F8C" w:rsidRDefault="00ED5F8C" w:rsidP="00ED5F8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класс – 1 час в неделю, 34 часа в год;</w:t>
      </w:r>
    </w:p>
    <w:p w:rsidR="00ED5F8C" w:rsidRDefault="00ED5F8C" w:rsidP="00ED5F8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класс – 1 час в неделю, 34 часа в год.</w:t>
      </w:r>
    </w:p>
    <w:p w:rsidR="00ED5F8C" w:rsidRDefault="00ED5F8C" w:rsidP="00ED5F8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класс – 1 час в неделю, 34 часа в год.</w:t>
      </w:r>
    </w:p>
    <w:p w:rsidR="00ED5F8C" w:rsidRDefault="00ED5F8C" w:rsidP="00ED5F8C">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Ведущей формой</w:t>
      </w:r>
      <w:r>
        <w:rPr>
          <w:rFonts w:ascii="Times New Roman" w:eastAsia="Calibri" w:hAnsi="Times New Roman" w:cs="Times New Roman"/>
          <w:sz w:val="24"/>
          <w:szCs w:val="24"/>
        </w:rPr>
        <w:t xml:space="preserve"> организации процесса обучения является урок.</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Ведущие формы урока: групповая и индивидуальная. В ходе уроков ритмики используются следующие методы: </w:t>
      </w:r>
      <w:r>
        <w:rPr>
          <w:rFonts w:ascii="Times New Roman" w:eastAsia="Times New Roman" w:hAnsi="Times New Roman" w:cs="Times New Roman"/>
          <w:color w:val="000000"/>
          <w:sz w:val="24"/>
          <w:szCs w:val="24"/>
          <w:lang w:eastAsia="ru-RU"/>
        </w:rPr>
        <w:t xml:space="preserve">словесные: объяснение, вопросы; наглядные методы: изобразительная наглядность, демонстрация слайдов, работа с раздаточным материалом; практические; частично-поисковые методы. </w:t>
      </w:r>
    </w:p>
    <w:p w:rsidR="00ED5F8C" w:rsidRDefault="00ED5F8C" w:rsidP="00116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Содержание учебного материала 1-4 класс.</w:t>
      </w:r>
    </w:p>
    <w:p w:rsidR="00ED5F8C" w:rsidRDefault="00ED5F8C" w:rsidP="00ED5F8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Программа содержит  5 разделов:</w:t>
      </w:r>
    </w:p>
    <w:p w:rsidR="00ED5F8C" w:rsidRDefault="00ED5F8C" w:rsidP="00ED5F8C">
      <w:pPr>
        <w:numPr>
          <w:ilvl w:val="0"/>
          <w:numId w:val="1"/>
        </w:num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на ориентировку в пространстве.</w:t>
      </w:r>
    </w:p>
    <w:p w:rsidR="00ED5F8C" w:rsidRDefault="00ED5F8C" w:rsidP="00ED5F8C">
      <w:pPr>
        <w:numPr>
          <w:ilvl w:val="0"/>
          <w:numId w:val="1"/>
        </w:num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Ритмико-гимнастические упражнения.</w:t>
      </w:r>
    </w:p>
    <w:p w:rsidR="00ED5F8C" w:rsidRDefault="00ED5F8C" w:rsidP="00ED5F8C">
      <w:pPr>
        <w:numPr>
          <w:ilvl w:val="0"/>
          <w:numId w:val="1"/>
        </w:num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с детскими музыкальными инструментами.</w:t>
      </w:r>
    </w:p>
    <w:p w:rsidR="00ED5F8C" w:rsidRDefault="00ED5F8C" w:rsidP="00ED5F8C">
      <w:pPr>
        <w:numPr>
          <w:ilvl w:val="0"/>
          <w:numId w:val="1"/>
        </w:num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под музыку.</w:t>
      </w:r>
    </w:p>
    <w:p w:rsidR="00ED5F8C" w:rsidRDefault="00ED5F8C" w:rsidP="00ED5F8C">
      <w:pPr>
        <w:numPr>
          <w:ilvl w:val="0"/>
          <w:numId w:val="1"/>
        </w:num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Танцевальные упражнения.</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Содержание первого раздела составляют упражнения, помогающие детям ориентироваться в пространстве.</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 В раздел ритмико-гимнастических упражнений входят задания на выработку координационных движений. Основная цель данных упражнений — научить умственно отсталых детей согласовывать движения рук с движениями ног, туловища, головы.</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 время проведения игр под музыку перед учителем стоит задача научить учащихся создавать музыкально-двигательный образ.</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 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rsidR="00ED5F8C"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ED5F8C" w:rsidRPr="005D5A8D" w:rsidRDefault="00116E60" w:rsidP="00116E60">
      <w:pPr>
        <w:spacing w:after="0"/>
        <w:jc w:val="center"/>
        <w:rPr>
          <w:rFonts w:ascii="Times New Roman" w:eastAsia="Calibri" w:hAnsi="Times New Roman" w:cs="Times New Roman"/>
          <w:b/>
          <w:sz w:val="24"/>
          <w:szCs w:val="24"/>
        </w:rPr>
      </w:pPr>
      <w:r w:rsidRPr="005D5A8D">
        <w:rPr>
          <w:rFonts w:ascii="Times New Roman" w:eastAsia="Calibri" w:hAnsi="Times New Roman" w:cs="Times New Roman"/>
          <w:b/>
          <w:sz w:val="24"/>
          <w:szCs w:val="24"/>
        </w:rPr>
        <w:t>Тематический план</w:t>
      </w:r>
    </w:p>
    <w:p w:rsidR="008E5F0A" w:rsidRPr="00A85E72" w:rsidRDefault="008E5F0A" w:rsidP="008E5F0A">
      <w:pPr>
        <w:spacing w:after="0" w:line="276" w:lineRule="auto"/>
        <w:rPr>
          <w:rFonts w:ascii="Times New Roman" w:eastAsia="Calibri" w:hAnsi="Times New Roman" w:cs="Times New Roman"/>
          <w:sz w:val="24"/>
          <w:szCs w:val="24"/>
        </w:rPr>
      </w:pPr>
      <w:r w:rsidRPr="00A85E72">
        <w:rPr>
          <w:rFonts w:ascii="Times New Roman" w:eastAsia="Calibri" w:hAnsi="Times New Roman" w:cs="Times New Roman"/>
          <w:sz w:val="24"/>
          <w:szCs w:val="24"/>
        </w:rPr>
        <w:t>4 класс.</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2857"/>
        <w:gridCol w:w="1190"/>
        <w:gridCol w:w="1985"/>
        <w:gridCol w:w="2693"/>
      </w:tblGrid>
      <w:tr w:rsidR="008E5F0A" w:rsidRPr="00B03C67" w:rsidTr="00E16A0E">
        <w:tc>
          <w:tcPr>
            <w:tcW w:w="484" w:type="dxa"/>
          </w:tcPr>
          <w:p w:rsidR="008E5F0A" w:rsidRPr="00B03C67" w:rsidRDefault="008E5F0A" w:rsidP="00E16A0E">
            <w:pPr>
              <w:spacing w:after="0" w:line="276" w:lineRule="auto"/>
              <w:jc w:val="center"/>
              <w:rPr>
                <w:rFonts w:ascii="Times New Roman" w:eastAsia="Calibri" w:hAnsi="Times New Roman" w:cs="Times New Roman"/>
                <w:sz w:val="24"/>
                <w:szCs w:val="24"/>
              </w:rPr>
            </w:pPr>
            <w:r w:rsidRPr="00B03C67">
              <w:rPr>
                <w:rFonts w:ascii="Times New Roman" w:eastAsia="Calibri" w:hAnsi="Times New Roman" w:cs="Times New Roman"/>
                <w:sz w:val="24"/>
                <w:szCs w:val="24"/>
              </w:rPr>
              <w:t>№</w:t>
            </w:r>
          </w:p>
        </w:tc>
        <w:tc>
          <w:tcPr>
            <w:tcW w:w="2857" w:type="dxa"/>
          </w:tcPr>
          <w:p w:rsidR="008E5F0A" w:rsidRPr="00B03C67" w:rsidRDefault="008E5F0A" w:rsidP="00E16A0E">
            <w:pPr>
              <w:spacing w:after="0" w:line="276" w:lineRule="auto"/>
              <w:jc w:val="center"/>
              <w:rPr>
                <w:rFonts w:ascii="Times New Roman" w:eastAsia="Calibri" w:hAnsi="Times New Roman" w:cs="Times New Roman"/>
                <w:sz w:val="24"/>
                <w:szCs w:val="24"/>
              </w:rPr>
            </w:pPr>
            <w:r w:rsidRPr="00B03C67">
              <w:rPr>
                <w:rFonts w:ascii="Times New Roman" w:eastAsia="Calibri" w:hAnsi="Times New Roman" w:cs="Times New Roman"/>
                <w:sz w:val="24"/>
                <w:szCs w:val="24"/>
              </w:rPr>
              <w:t>Наименование раздела</w:t>
            </w:r>
          </w:p>
        </w:tc>
        <w:tc>
          <w:tcPr>
            <w:tcW w:w="1190" w:type="dxa"/>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Кол. часов</w:t>
            </w:r>
          </w:p>
        </w:tc>
        <w:tc>
          <w:tcPr>
            <w:tcW w:w="1985" w:type="dxa"/>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Практические виды работы на уроке</w:t>
            </w:r>
          </w:p>
        </w:tc>
        <w:tc>
          <w:tcPr>
            <w:tcW w:w="2693" w:type="dxa"/>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Темы рег. Компонента</w:t>
            </w:r>
          </w:p>
        </w:tc>
      </w:tr>
      <w:tr w:rsidR="008E5F0A" w:rsidRPr="00B03C67" w:rsidTr="00E16A0E">
        <w:trPr>
          <w:trHeight w:val="510"/>
        </w:trPr>
        <w:tc>
          <w:tcPr>
            <w:tcW w:w="484"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1</w:t>
            </w:r>
          </w:p>
        </w:tc>
        <w:tc>
          <w:tcPr>
            <w:tcW w:w="2857"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Упражнения на ориентировку в пространстве.</w:t>
            </w:r>
          </w:p>
        </w:tc>
        <w:tc>
          <w:tcPr>
            <w:tcW w:w="1190" w:type="dxa"/>
            <w:tcBorders>
              <w:bottom w:val="single" w:sz="4" w:space="0" w:color="auto"/>
            </w:tcBorders>
          </w:tcPr>
          <w:p w:rsidR="008E5F0A" w:rsidRPr="00B03C67" w:rsidRDefault="00861FD7" w:rsidP="00E16A0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85"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Пр. р., с. р. </w:t>
            </w:r>
          </w:p>
        </w:tc>
        <w:tc>
          <w:tcPr>
            <w:tcW w:w="2693"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p>
        </w:tc>
      </w:tr>
      <w:tr w:rsidR="008E5F0A" w:rsidRPr="00B03C67" w:rsidTr="00E16A0E">
        <w:trPr>
          <w:trHeight w:val="954"/>
        </w:trPr>
        <w:tc>
          <w:tcPr>
            <w:tcW w:w="484" w:type="dxa"/>
            <w:tcBorders>
              <w:top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2</w:t>
            </w:r>
          </w:p>
        </w:tc>
        <w:tc>
          <w:tcPr>
            <w:tcW w:w="2857" w:type="dxa"/>
            <w:tcBorders>
              <w:top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Ритмико – гимнастические упражнения.</w:t>
            </w:r>
          </w:p>
        </w:tc>
        <w:tc>
          <w:tcPr>
            <w:tcW w:w="1190" w:type="dxa"/>
            <w:tcBorders>
              <w:top w:val="single" w:sz="4" w:space="0" w:color="auto"/>
            </w:tcBorders>
          </w:tcPr>
          <w:p w:rsidR="008E5F0A" w:rsidRPr="00B03C67" w:rsidRDefault="00861FD7" w:rsidP="00E16A0E">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5" w:type="dxa"/>
            <w:tcBorders>
              <w:top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Пр. р., с. Р.</w:t>
            </w:r>
          </w:p>
        </w:tc>
        <w:tc>
          <w:tcPr>
            <w:tcW w:w="2693" w:type="dxa"/>
            <w:tcBorders>
              <w:top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p>
        </w:tc>
      </w:tr>
      <w:tr w:rsidR="008E5F0A" w:rsidRPr="00B03C67" w:rsidTr="00E16A0E">
        <w:trPr>
          <w:trHeight w:val="660"/>
        </w:trPr>
        <w:tc>
          <w:tcPr>
            <w:tcW w:w="484"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3</w:t>
            </w:r>
          </w:p>
        </w:tc>
        <w:tc>
          <w:tcPr>
            <w:tcW w:w="2857"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Упражнения с детскими музыкальными инструментами.</w:t>
            </w:r>
          </w:p>
        </w:tc>
        <w:tc>
          <w:tcPr>
            <w:tcW w:w="1190" w:type="dxa"/>
            <w:tcBorders>
              <w:bottom w:val="single" w:sz="4" w:space="0" w:color="auto"/>
            </w:tcBorders>
          </w:tcPr>
          <w:p w:rsidR="008E5F0A" w:rsidRPr="00B03C67" w:rsidRDefault="008E5F0A" w:rsidP="00E16A0E">
            <w:pPr>
              <w:spacing w:after="0" w:line="276" w:lineRule="auto"/>
              <w:jc w:val="center"/>
              <w:rPr>
                <w:rFonts w:ascii="Times New Roman" w:eastAsia="Calibri" w:hAnsi="Times New Roman" w:cs="Times New Roman"/>
                <w:sz w:val="24"/>
                <w:szCs w:val="24"/>
              </w:rPr>
            </w:pPr>
            <w:r w:rsidRPr="00B03C67">
              <w:rPr>
                <w:rFonts w:ascii="Times New Roman" w:eastAsia="Calibri" w:hAnsi="Times New Roman" w:cs="Times New Roman"/>
                <w:sz w:val="24"/>
                <w:szCs w:val="24"/>
              </w:rPr>
              <w:t>6</w:t>
            </w:r>
          </w:p>
        </w:tc>
        <w:tc>
          <w:tcPr>
            <w:tcW w:w="1985"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Пр. р., с. Р.</w:t>
            </w:r>
          </w:p>
        </w:tc>
        <w:tc>
          <w:tcPr>
            <w:tcW w:w="2693" w:type="dxa"/>
            <w:tcBorders>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Музыкальные инструменты нашего края.</w:t>
            </w:r>
          </w:p>
        </w:tc>
      </w:tr>
      <w:tr w:rsidR="008E5F0A" w:rsidRPr="00B03C67" w:rsidTr="00E16A0E">
        <w:trPr>
          <w:trHeight w:val="660"/>
        </w:trPr>
        <w:tc>
          <w:tcPr>
            <w:tcW w:w="484" w:type="dxa"/>
            <w:tcBorders>
              <w:top w:val="single" w:sz="4" w:space="0" w:color="auto"/>
              <w:bottom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4</w:t>
            </w:r>
          </w:p>
        </w:tc>
        <w:tc>
          <w:tcPr>
            <w:tcW w:w="2857" w:type="dxa"/>
            <w:tcBorders>
              <w:top w:val="single" w:sz="4" w:space="0" w:color="auto"/>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Игры под музыку.</w:t>
            </w:r>
          </w:p>
        </w:tc>
        <w:tc>
          <w:tcPr>
            <w:tcW w:w="1190" w:type="dxa"/>
            <w:tcBorders>
              <w:top w:val="single" w:sz="4" w:space="0" w:color="auto"/>
              <w:bottom w:val="single" w:sz="4" w:space="0" w:color="auto"/>
            </w:tcBorders>
          </w:tcPr>
          <w:p w:rsidR="008E5F0A" w:rsidRPr="00B03C67" w:rsidRDefault="00CF10D3" w:rsidP="00E16A0E">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top w:val="single" w:sz="4" w:space="0" w:color="auto"/>
              <w:bottom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Пр. р., с. Р.</w:t>
            </w:r>
          </w:p>
        </w:tc>
        <w:tc>
          <w:tcPr>
            <w:tcW w:w="2693" w:type="dxa"/>
            <w:tcBorders>
              <w:top w:val="single" w:sz="4" w:space="0" w:color="auto"/>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Музыкальные игры Усть – Цильмы.</w:t>
            </w:r>
          </w:p>
        </w:tc>
      </w:tr>
      <w:tr w:rsidR="008E5F0A" w:rsidRPr="00B03C67" w:rsidTr="00E16A0E">
        <w:trPr>
          <w:trHeight w:val="660"/>
        </w:trPr>
        <w:tc>
          <w:tcPr>
            <w:tcW w:w="484" w:type="dxa"/>
            <w:tcBorders>
              <w:top w:val="single" w:sz="4" w:space="0" w:color="auto"/>
              <w:bottom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lastRenderedPageBreak/>
              <w:t>5</w:t>
            </w:r>
          </w:p>
        </w:tc>
        <w:tc>
          <w:tcPr>
            <w:tcW w:w="2857" w:type="dxa"/>
            <w:tcBorders>
              <w:top w:val="single" w:sz="4" w:space="0" w:color="auto"/>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Танцевальные упражнения.</w:t>
            </w:r>
          </w:p>
        </w:tc>
        <w:tc>
          <w:tcPr>
            <w:tcW w:w="1190" w:type="dxa"/>
            <w:tcBorders>
              <w:top w:val="single" w:sz="4" w:space="0" w:color="auto"/>
              <w:bottom w:val="single" w:sz="4" w:space="0" w:color="auto"/>
            </w:tcBorders>
          </w:tcPr>
          <w:p w:rsidR="008E5F0A" w:rsidRPr="00B03C67" w:rsidRDefault="00861FD7" w:rsidP="00E16A0E">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85" w:type="dxa"/>
            <w:tcBorders>
              <w:top w:val="single" w:sz="4" w:space="0" w:color="auto"/>
              <w:bottom w:val="single" w:sz="4" w:space="0" w:color="auto"/>
            </w:tcBorders>
          </w:tcPr>
          <w:p w:rsidR="008E5F0A" w:rsidRPr="00B03C67" w:rsidRDefault="008E5F0A" w:rsidP="00E16A0E">
            <w:pPr>
              <w:spacing w:after="20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Пр. р., с. Р.</w:t>
            </w:r>
          </w:p>
        </w:tc>
        <w:tc>
          <w:tcPr>
            <w:tcW w:w="2693" w:type="dxa"/>
            <w:tcBorders>
              <w:top w:val="single" w:sz="4" w:space="0" w:color="auto"/>
              <w:bottom w:val="single" w:sz="4" w:space="0" w:color="auto"/>
            </w:tcBorders>
          </w:tcPr>
          <w:p w:rsidR="008E5F0A" w:rsidRPr="00B03C67" w:rsidRDefault="008E5F0A" w:rsidP="00E16A0E">
            <w:pPr>
              <w:spacing w:after="0" w:line="276"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Танцы и пляски Усть – Цилемского района.</w:t>
            </w:r>
          </w:p>
        </w:tc>
      </w:tr>
    </w:tbl>
    <w:p w:rsidR="00ED5F8C" w:rsidRDefault="00ED5F8C" w:rsidP="00ED5F8C">
      <w:pPr>
        <w:spacing w:after="0" w:line="240" w:lineRule="auto"/>
        <w:rPr>
          <w:rFonts w:ascii="Arial" w:eastAsia="Calibri" w:hAnsi="Arial" w:cs="Arial"/>
          <w:color w:val="000000"/>
          <w:sz w:val="24"/>
          <w:szCs w:val="24"/>
        </w:rPr>
      </w:pPr>
    </w:p>
    <w:p w:rsidR="00ED5F8C" w:rsidRPr="005D5A8D" w:rsidRDefault="00ED5F8C" w:rsidP="005D5A8D">
      <w:pPr>
        <w:spacing w:after="0" w:line="276" w:lineRule="auto"/>
        <w:jc w:val="center"/>
        <w:rPr>
          <w:rFonts w:ascii="Times New Roman" w:eastAsia="Calibri" w:hAnsi="Times New Roman" w:cs="Times New Roman"/>
          <w:b/>
          <w:sz w:val="28"/>
          <w:szCs w:val="28"/>
        </w:rPr>
      </w:pPr>
      <w:r w:rsidRPr="005D5A8D">
        <w:rPr>
          <w:rFonts w:ascii="Times New Roman" w:eastAsia="Calibri" w:hAnsi="Times New Roman" w:cs="Times New Roman"/>
          <w:b/>
          <w:sz w:val="24"/>
          <w:szCs w:val="24"/>
        </w:rPr>
        <w:t>Перечень к</w:t>
      </w:r>
      <w:r w:rsidR="00116E60" w:rsidRPr="005D5A8D">
        <w:rPr>
          <w:rFonts w:ascii="Times New Roman" w:eastAsia="Calibri" w:hAnsi="Times New Roman" w:cs="Times New Roman"/>
          <w:b/>
          <w:sz w:val="24"/>
          <w:szCs w:val="24"/>
        </w:rPr>
        <w:t>онтрольных и практических работ</w:t>
      </w:r>
    </w:p>
    <w:p w:rsidR="00ED5F8C" w:rsidRDefault="00ED5F8C" w:rsidP="00ED5F8C">
      <w:pPr>
        <w:spacing w:after="0" w:line="276" w:lineRule="auto"/>
        <w:jc w:val="both"/>
        <w:rPr>
          <w:rFonts w:ascii="Times New Roman" w:eastAsia="Calibri" w:hAnsi="Times New Roman" w:cs="Times New Roman"/>
          <w:sz w:val="24"/>
          <w:szCs w:val="24"/>
        </w:rPr>
      </w:pPr>
    </w:p>
    <w:tbl>
      <w:tblPr>
        <w:tblStyle w:val="a3"/>
        <w:tblW w:w="0" w:type="auto"/>
        <w:tblInd w:w="0" w:type="dxa"/>
        <w:tblLook w:val="04A0" w:firstRow="1" w:lastRow="0" w:firstColumn="1" w:lastColumn="0" w:noHBand="0" w:noVBand="1"/>
      </w:tblPr>
      <w:tblGrid>
        <w:gridCol w:w="1271"/>
        <w:gridCol w:w="3402"/>
        <w:gridCol w:w="4672"/>
      </w:tblGrid>
      <w:tr w:rsidR="00ED5F8C" w:rsidTr="008E5F0A">
        <w:tc>
          <w:tcPr>
            <w:tcW w:w="1271" w:type="dxa"/>
          </w:tcPr>
          <w:p w:rsidR="00ED5F8C" w:rsidRDefault="00ED5F8C" w:rsidP="00E16A0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Класс</w:t>
            </w:r>
          </w:p>
        </w:tc>
        <w:tc>
          <w:tcPr>
            <w:tcW w:w="3402" w:type="dxa"/>
          </w:tcPr>
          <w:p w:rsidR="00ED5F8C" w:rsidRDefault="00ED5F8C" w:rsidP="00E16A0E">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Срок проведения</w:t>
            </w:r>
          </w:p>
        </w:tc>
        <w:tc>
          <w:tcPr>
            <w:tcW w:w="4672" w:type="dxa"/>
          </w:tcPr>
          <w:p w:rsidR="00ED5F8C" w:rsidRDefault="00ED5F8C" w:rsidP="00E16A0E">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Содержание КИМ</w:t>
            </w:r>
          </w:p>
        </w:tc>
      </w:tr>
      <w:tr w:rsidR="008E5F0A" w:rsidRPr="00B03C67" w:rsidTr="008E5F0A">
        <w:trPr>
          <w:trHeight w:val="356"/>
        </w:trPr>
        <w:tc>
          <w:tcPr>
            <w:tcW w:w="1271" w:type="dxa"/>
            <w:vMerge w:val="restart"/>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r w:rsidRPr="00B03C67">
              <w:rPr>
                <w:rFonts w:ascii="Times New Roman" w:eastAsia="Times New Roman" w:hAnsi="Times New Roman" w:cs="Times New Roman"/>
                <w:color w:val="000000"/>
                <w:sz w:val="24"/>
                <w:szCs w:val="24"/>
                <w:lang w:eastAsia="ru-RU"/>
              </w:rPr>
              <w:t>4 класс</w:t>
            </w:r>
          </w:p>
        </w:tc>
        <w:tc>
          <w:tcPr>
            <w:tcW w:w="3402" w:type="dxa"/>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r w:rsidRPr="00B03C67">
              <w:rPr>
                <w:rFonts w:ascii="Times New Roman" w:eastAsia="Times New Roman" w:hAnsi="Times New Roman" w:cs="Times New Roman"/>
                <w:color w:val="000000"/>
                <w:sz w:val="24"/>
                <w:szCs w:val="24"/>
                <w:lang w:eastAsia="ru-RU"/>
              </w:rPr>
              <w:t xml:space="preserve">Последняя неделя </w:t>
            </w:r>
            <w:r w:rsidRPr="00B03C67">
              <w:rPr>
                <w:rFonts w:ascii="Times New Roman" w:eastAsia="Times New Roman" w:hAnsi="Times New Roman" w:cs="Times New Roman"/>
                <w:color w:val="000000"/>
                <w:sz w:val="24"/>
                <w:szCs w:val="24"/>
                <w:lang w:val="en-US" w:eastAsia="ru-RU"/>
              </w:rPr>
              <w:t>I</w:t>
            </w:r>
            <w:r w:rsidRPr="00B03C67">
              <w:rPr>
                <w:rFonts w:ascii="Times New Roman" w:eastAsia="Times New Roman" w:hAnsi="Times New Roman" w:cs="Times New Roman"/>
                <w:color w:val="000000"/>
                <w:sz w:val="24"/>
                <w:szCs w:val="24"/>
                <w:lang w:eastAsia="ru-RU"/>
              </w:rPr>
              <w:t xml:space="preserve"> четверти</w:t>
            </w:r>
          </w:p>
        </w:tc>
        <w:tc>
          <w:tcPr>
            <w:tcW w:w="4672" w:type="dxa"/>
          </w:tcPr>
          <w:p w:rsidR="008E5F0A" w:rsidRPr="00B03C67" w:rsidRDefault="004A3D50" w:rsidP="00E16A0E">
            <w:pPr>
              <w:rPr>
                <w:rFonts w:ascii="Times New Roman" w:eastAsia="Times New Roman" w:hAnsi="Times New Roman" w:cs="Times New Roman"/>
                <w:color w:val="000000"/>
                <w:sz w:val="24"/>
                <w:szCs w:val="24"/>
                <w:u w:val="single"/>
                <w:lang w:eastAsia="ru-RU"/>
              </w:rPr>
            </w:pPr>
            <w:r w:rsidRPr="00B03C67">
              <w:rPr>
                <w:rFonts w:ascii="Times New Roman" w:eastAsia="Times New Roman" w:hAnsi="Times New Roman" w:cs="Times New Roman"/>
                <w:sz w:val="24"/>
                <w:szCs w:val="24"/>
                <w:lang w:eastAsia="ru-RU"/>
              </w:rPr>
              <w:t>Строевые упражнения. Повороты туловища в положении стоя, сидя с передачей предметов.</w:t>
            </w:r>
            <w:r>
              <w:rPr>
                <w:rFonts w:ascii="Times New Roman" w:eastAsia="Times New Roman" w:hAnsi="Times New Roman" w:cs="Times New Roman"/>
                <w:sz w:val="24"/>
                <w:szCs w:val="24"/>
                <w:lang w:eastAsia="ru-RU"/>
              </w:rPr>
              <w:t xml:space="preserve"> Самостоятельная работа</w:t>
            </w:r>
          </w:p>
        </w:tc>
      </w:tr>
      <w:tr w:rsidR="008E5F0A" w:rsidRPr="00B03C67" w:rsidTr="008E5F0A">
        <w:trPr>
          <w:trHeight w:val="314"/>
        </w:trPr>
        <w:tc>
          <w:tcPr>
            <w:tcW w:w="1271" w:type="dxa"/>
            <w:vMerge/>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p>
        </w:tc>
        <w:tc>
          <w:tcPr>
            <w:tcW w:w="3402" w:type="dxa"/>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r w:rsidRPr="00B03C67">
              <w:rPr>
                <w:rFonts w:ascii="Times New Roman" w:eastAsia="Times New Roman" w:hAnsi="Times New Roman" w:cs="Times New Roman"/>
                <w:color w:val="000000"/>
                <w:sz w:val="24"/>
                <w:szCs w:val="24"/>
                <w:lang w:eastAsia="ru-RU"/>
              </w:rPr>
              <w:t xml:space="preserve">Последняя неделя </w:t>
            </w:r>
            <w:r w:rsidRPr="00B03C67">
              <w:rPr>
                <w:rFonts w:ascii="Times New Roman" w:eastAsia="Times New Roman" w:hAnsi="Times New Roman" w:cs="Times New Roman"/>
                <w:color w:val="000000"/>
                <w:sz w:val="24"/>
                <w:szCs w:val="24"/>
                <w:lang w:val="en-US" w:eastAsia="ru-RU"/>
              </w:rPr>
              <w:t>II</w:t>
            </w:r>
            <w:r w:rsidRPr="00B03C67">
              <w:rPr>
                <w:rFonts w:ascii="Times New Roman" w:eastAsia="Times New Roman" w:hAnsi="Times New Roman" w:cs="Times New Roman"/>
                <w:color w:val="000000"/>
                <w:sz w:val="24"/>
                <w:szCs w:val="24"/>
                <w:lang w:eastAsia="ru-RU"/>
              </w:rPr>
              <w:t xml:space="preserve"> четверть</w:t>
            </w:r>
          </w:p>
        </w:tc>
        <w:tc>
          <w:tcPr>
            <w:tcW w:w="4672" w:type="dxa"/>
          </w:tcPr>
          <w:p w:rsidR="008E5F0A" w:rsidRPr="00B03C67" w:rsidRDefault="004A3D50" w:rsidP="00E16A0E">
            <w:pPr>
              <w:shd w:val="clear" w:color="auto" w:fill="FFFFFF"/>
              <w:rPr>
                <w:rFonts w:ascii="Times New Roman" w:eastAsia="Times New Roman" w:hAnsi="Times New Roman" w:cs="Times New Roman"/>
                <w:color w:val="000000"/>
                <w:sz w:val="24"/>
                <w:szCs w:val="24"/>
                <w:lang w:eastAsia="ru-RU"/>
              </w:rPr>
            </w:pPr>
            <w:r w:rsidRPr="008C4131">
              <w:rPr>
                <w:rFonts w:ascii="Times New Roman" w:hAnsi="Times New Roman" w:cs="Times New Roman"/>
                <w:sz w:val="24"/>
                <w:szCs w:val="24"/>
              </w:rPr>
              <w:t>Самостоятельное составление простых ритмических рисунков.</w:t>
            </w:r>
            <w:r>
              <w:rPr>
                <w:rFonts w:ascii="Times New Roman" w:hAnsi="Times New Roman" w:cs="Times New Roman"/>
                <w:sz w:val="24"/>
                <w:szCs w:val="24"/>
              </w:rPr>
              <w:t xml:space="preserve"> Набор перкуссии</w:t>
            </w:r>
          </w:p>
        </w:tc>
      </w:tr>
      <w:tr w:rsidR="008E5F0A" w:rsidRPr="00B03C67" w:rsidTr="008E5F0A">
        <w:trPr>
          <w:trHeight w:val="661"/>
        </w:trPr>
        <w:tc>
          <w:tcPr>
            <w:tcW w:w="1271" w:type="dxa"/>
            <w:vMerge/>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p>
        </w:tc>
        <w:tc>
          <w:tcPr>
            <w:tcW w:w="3402" w:type="dxa"/>
          </w:tcPr>
          <w:p w:rsidR="008E5F0A" w:rsidRPr="00B03C67" w:rsidRDefault="008E5F0A" w:rsidP="00E16A0E">
            <w:pPr>
              <w:spacing w:before="100" w:beforeAutospacing="1" w:after="100" w:afterAutospacing="1"/>
              <w:rPr>
                <w:rFonts w:ascii="Times New Roman" w:eastAsia="Times New Roman" w:hAnsi="Times New Roman" w:cs="Times New Roman"/>
                <w:color w:val="000000"/>
                <w:sz w:val="24"/>
                <w:szCs w:val="24"/>
                <w:lang w:val="en-US" w:eastAsia="ru-RU"/>
              </w:rPr>
            </w:pPr>
            <w:r w:rsidRPr="00B03C67">
              <w:rPr>
                <w:rFonts w:ascii="Times New Roman" w:eastAsia="Times New Roman" w:hAnsi="Times New Roman" w:cs="Times New Roman"/>
                <w:color w:val="000000"/>
                <w:sz w:val="24"/>
                <w:szCs w:val="24"/>
                <w:lang w:eastAsia="ru-RU"/>
              </w:rPr>
              <w:t xml:space="preserve">Последняя неделя </w:t>
            </w:r>
            <w:r w:rsidRPr="00B03C67">
              <w:rPr>
                <w:rFonts w:ascii="Times New Roman" w:eastAsia="Times New Roman" w:hAnsi="Times New Roman" w:cs="Times New Roman"/>
                <w:color w:val="000000"/>
                <w:sz w:val="24"/>
                <w:szCs w:val="24"/>
                <w:lang w:val="en-US" w:eastAsia="ru-RU"/>
              </w:rPr>
              <w:t>III</w:t>
            </w:r>
            <w:r w:rsidRPr="00B03C67">
              <w:rPr>
                <w:rFonts w:ascii="Times New Roman" w:eastAsia="Times New Roman" w:hAnsi="Times New Roman" w:cs="Times New Roman"/>
                <w:color w:val="000000"/>
                <w:sz w:val="24"/>
                <w:szCs w:val="24"/>
                <w:lang w:eastAsia="ru-RU"/>
              </w:rPr>
              <w:t xml:space="preserve"> четверть</w:t>
            </w:r>
          </w:p>
        </w:tc>
        <w:tc>
          <w:tcPr>
            <w:tcW w:w="4672" w:type="dxa"/>
          </w:tcPr>
          <w:p w:rsidR="008E5F0A" w:rsidRPr="00B03C67" w:rsidRDefault="004A3D50" w:rsidP="00E16A0E">
            <w:pPr>
              <w:rPr>
                <w:rFonts w:ascii="Times New Roman" w:eastAsia="Times New Roman" w:hAnsi="Times New Roman" w:cs="Times New Roman"/>
                <w:color w:val="000000"/>
                <w:sz w:val="24"/>
                <w:szCs w:val="24"/>
                <w:u w:val="single"/>
                <w:lang w:eastAsia="ru-RU"/>
              </w:rPr>
            </w:pPr>
            <w:r w:rsidRPr="00B03C67">
              <w:rPr>
                <w:rFonts w:ascii="Times New Roman" w:eastAsia="Times New Roman" w:hAnsi="Times New Roman" w:cs="Times New Roman"/>
                <w:sz w:val="24"/>
                <w:szCs w:val="24"/>
                <w:lang w:eastAsia="ru-RU"/>
              </w:rPr>
              <w:t xml:space="preserve">Самостоятельное выполнение несложных упражнений </w:t>
            </w:r>
            <w:r>
              <w:rPr>
                <w:rFonts w:ascii="Times New Roman" w:eastAsia="Times New Roman" w:hAnsi="Times New Roman" w:cs="Times New Roman"/>
                <w:sz w:val="24"/>
                <w:szCs w:val="24"/>
                <w:lang w:eastAsia="ru-RU"/>
              </w:rPr>
              <w:t>на детских музыкальных инструментах</w:t>
            </w:r>
          </w:p>
        </w:tc>
      </w:tr>
      <w:tr w:rsidR="008E5F0A" w:rsidRPr="00B03C67" w:rsidTr="008E5F0A">
        <w:trPr>
          <w:trHeight w:val="273"/>
        </w:trPr>
        <w:tc>
          <w:tcPr>
            <w:tcW w:w="1271" w:type="dxa"/>
            <w:vMerge/>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p>
        </w:tc>
        <w:tc>
          <w:tcPr>
            <w:tcW w:w="3402" w:type="dxa"/>
          </w:tcPr>
          <w:p w:rsidR="008E5F0A" w:rsidRPr="00B03C67" w:rsidRDefault="008E5F0A" w:rsidP="00E16A0E">
            <w:pPr>
              <w:spacing w:beforeAutospacing="1" w:afterAutospacing="1"/>
              <w:rPr>
                <w:rFonts w:ascii="Times New Roman" w:eastAsia="Times New Roman" w:hAnsi="Times New Roman" w:cs="Times New Roman"/>
                <w:color w:val="000000"/>
                <w:sz w:val="24"/>
                <w:szCs w:val="24"/>
                <w:lang w:eastAsia="ru-RU"/>
              </w:rPr>
            </w:pPr>
            <w:r w:rsidRPr="00B03C67">
              <w:rPr>
                <w:rFonts w:ascii="Times New Roman" w:eastAsia="Times New Roman" w:hAnsi="Times New Roman" w:cs="Times New Roman"/>
                <w:color w:val="000000"/>
                <w:sz w:val="24"/>
                <w:szCs w:val="24"/>
                <w:lang w:eastAsia="ru-RU"/>
              </w:rPr>
              <w:t xml:space="preserve">Последняя неделя </w:t>
            </w:r>
            <w:r w:rsidRPr="00B03C67">
              <w:rPr>
                <w:rFonts w:ascii="Times New Roman" w:eastAsia="Times New Roman" w:hAnsi="Times New Roman" w:cs="Times New Roman"/>
                <w:color w:val="000000"/>
                <w:sz w:val="24"/>
                <w:szCs w:val="24"/>
                <w:lang w:val="en-US" w:eastAsia="ru-RU"/>
              </w:rPr>
              <w:t>Iv</w:t>
            </w:r>
            <w:r w:rsidR="004A3D50">
              <w:rPr>
                <w:rFonts w:ascii="Times New Roman" w:eastAsia="Times New Roman" w:hAnsi="Times New Roman" w:cs="Times New Roman"/>
                <w:color w:val="000000"/>
                <w:sz w:val="24"/>
                <w:szCs w:val="24"/>
                <w:lang w:eastAsia="ru-RU"/>
              </w:rPr>
              <w:t xml:space="preserve"> </w:t>
            </w:r>
            <w:r w:rsidRPr="00B03C67">
              <w:rPr>
                <w:rFonts w:ascii="Times New Roman" w:eastAsia="Times New Roman" w:hAnsi="Times New Roman" w:cs="Times New Roman"/>
                <w:color w:val="000000"/>
                <w:sz w:val="24"/>
                <w:szCs w:val="24"/>
                <w:lang w:eastAsia="ru-RU"/>
              </w:rPr>
              <w:t>четверти</w:t>
            </w:r>
          </w:p>
        </w:tc>
        <w:tc>
          <w:tcPr>
            <w:tcW w:w="4672" w:type="dxa"/>
          </w:tcPr>
          <w:p w:rsidR="008E5F0A" w:rsidRPr="00B03C67" w:rsidRDefault="004A3D50" w:rsidP="00E16A0E">
            <w:pPr>
              <w:jc w:val="both"/>
              <w:rPr>
                <w:rFonts w:ascii="Times New Roman" w:eastAsia="Times New Roman" w:hAnsi="Times New Roman" w:cs="Times New Roman"/>
                <w:color w:val="000000"/>
                <w:sz w:val="24"/>
                <w:szCs w:val="24"/>
                <w:u w:val="single"/>
                <w:lang w:eastAsia="ru-RU"/>
              </w:rPr>
            </w:pPr>
            <w:r w:rsidRPr="00B03C67">
              <w:rPr>
                <w:rFonts w:ascii="Times New Roman" w:eastAsia="Times New Roman" w:hAnsi="Times New Roman" w:cs="Times New Roman"/>
                <w:sz w:val="24"/>
                <w:szCs w:val="24"/>
                <w:lang w:eastAsia="ru-RU"/>
              </w:rPr>
              <w:t>Упражнения на самостоятельное различие темповых, динамических и мелодических изменений в музыке.</w:t>
            </w:r>
            <w:r>
              <w:rPr>
                <w:rFonts w:ascii="Times New Roman" w:eastAsia="Times New Roman" w:hAnsi="Times New Roman" w:cs="Times New Roman"/>
                <w:sz w:val="24"/>
                <w:szCs w:val="24"/>
                <w:lang w:eastAsia="ru-RU"/>
              </w:rPr>
              <w:t xml:space="preserve"> Упражнения с коррекционно-развивающим набором «Тактильные дорожки»</w:t>
            </w:r>
          </w:p>
        </w:tc>
      </w:tr>
    </w:tbl>
    <w:p w:rsidR="00ED5F8C" w:rsidRDefault="00ED5F8C" w:rsidP="00ED5F8C">
      <w:pPr>
        <w:spacing w:after="0" w:line="276" w:lineRule="auto"/>
        <w:jc w:val="both"/>
        <w:rPr>
          <w:rFonts w:ascii="Times New Roman" w:eastAsia="Calibri" w:hAnsi="Times New Roman" w:cs="Times New Roman"/>
          <w:sz w:val="24"/>
          <w:szCs w:val="24"/>
        </w:rPr>
      </w:pPr>
    </w:p>
    <w:p w:rsidR="00ED5F8C" w:rsidRPr="005D5A8D" w:rsidRDefault="00ED5F8C" w:rsidP="00116E60">
      <w:pPr>
        <w:spacing w:after="0" w:line="276" w:lineRule="auto"/>
        <w:jc w:val="center"/>
        <w:rPr>
          <w:rFonts w:ascii="Times New Roman" w:eastAsia="Calibri" w:hAnsi="Times New Roman" w:cs="Times New Roman"/>
          <w:b/>
          <w:sz w:val="24"/>
          <w:szCs w:val="24"/>
        </w:rPr>
      </w:pPr>
      <w:r w:rsidRPr="005D5A8D">
        <w:rPr>
          <w:rFonts w:ascii="Times New Roman" w:eastAsia="Calibri" w:hAnsi="Times New Roman" w:cs="Times New Roman"/>
          <w:b/>
          <w:sz w:val="24"/>
          <w:szCs w:val="24"/>
        </w:rPr>
        <w:t>Планируемые предметные и личностны</w:t>
      </w:r>
      <w:r w:rsidR="00116E60" w:rsidRPr="005D5A8D">
        <w:rPr>
          <w:rFonts w:ascii="Times New Roman" w:eastAsia="Calibri" w:hAnsi="Times New Roman" w:cs="Times New Roman"/>
          <w:b/>
          <w:sz w:val="24"/>
          <w:szCs w:val="24"/>
        </w:rPr>
        <w:t>е результаты освоения программы</w:t>
      </w:r>
    </w:p>
    <w:p w:rsidR="008E5F0A" w:rsidRPr="00B03C67" w:rsidRDefault="008E5F0A" w:rsidP="008E5F0A">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B03C67">
        <w:rPr>
          <w:rFonts w:ascii="Times New Roman" w:eastAsia="Times New Roman" w:hAnsi="Times New Roman" w:cs="Times New Roman"/>
          <w:b/>
          <w:color w:val="000000"/>
          <w:sz w:val="24"/>
          <w:szCs w:val="24"/>
          <w:lang w:eastAsia="ru-RU"/>
        </w:rPr>
        <w:t>4 класс.</w:t>
      </w:r>
    </w:p>
    <w:p w:rsidR="008E5F0A" w:rsidRPr="00B03C67" w:rsidRDefault="008E5F0A" w:rsidP="008E5F0A">
      <w:pPr>
        <w:spacing w:after="0" w:line="240"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Личностные результаты освоения программы. </w:t>
      </w:r>
    </w:p>
    <w:p w:rsidR="008E5F0A" w:rsidRPr="00B03C67" w:rsidRDefault="008E5F0A" w:rsidP="008E5F0A">
      <w:pPr>
        <w:spacing w:after="0" w:line="240" w:lineRule="auto"/>
        <w:jc w:val="both"/>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Знание моральных норм и сформированность морально-этических суждений; способность к оценке своих поступков и действий других людей с точки зрения соблюдения/нарушения моральной нормы. Развито чувство коллективизма, потребности и готовности к эстетической творческой деятельности; эстетического вкуса, высоких нравственных качеств. Реализация творческого потенциала в процессе выполнения ритмических движений под музыку; позитивная самооценка своих музыкально – творческих возможностей. </w:t>
      </w:r>
    </w:p>
    <w:p w:rsidR="008E5F0A" w:rsidRPr="00B03C67" w:rsidRDefault="008E5F0A" w:rsidP="008E5F0A">
      <w:pPr>
        <w:spacing w:after="0" w:line="240" w:lineRule="auto"/>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Предметные результаты освоения программы: </w:t>
      </w:r>
    </w:p>
    <w:p w:rsidR="008E5F0A" w:rsidRPr="00B03C67" w:rsidRDefault="008E5F0A" w:rsidP="008E5F0A">
      <w:pPr>
        <w:spacing w:after="0" w:line="240" w:lineRule="auto"/>
        <w:rPr>
          <w:rFonts w:ascii="Times New Roman" w:eastAsia="Calibri" w:hAnsi="Times New Roman" w:cs="Times New Roman"/>
          <w:sz w:val="24"/>
          <w:szCs w:val="24"/>
        </w:rPr>
      </w:pPr>
      <w:r w:rsidRPr="00B03C67">
        <w:rPr>
          <w:rFonts w:ascii="Times New Roman" w:eastAsia="Calibri" w:hAnsi="Times New Roman" w:cs="Times New Roman"/>
          <w:iCs/>
          <w:sz w:val="24"/>
          <w:szCs w:val="24"/>
          <w:u w:val="single"/>
        </w:rPr>
        <w:t>Минимальный уровень</w:t>
      </w:r>
      <w:r w:rsidRPr="00B03C67">
        <w:rPr>
          <w:rFonts w:ascii="Times New Roman" w:eastAsia="Calibri" w:hAnsi="Times New Roman" w:cs="Times New Roman"/>
          <w:iCs/>
          <w:sz w:val="24"/>
          <w:szCs w:val="24"/>
        </w:rPr>
        <w:t xml:space="preserve">: </w:t>
      </w:r>
    </w:p>
    <w:p w:rsidR="008E5F0A" w:rsidRPr="00B03C67" w:rsidRDefault="008E5F0A" w:rsidP="008E5F0A">
      <w:pPr>
        <w:numPr>
          <w:ilvl w:val="0"/>
          <w:numId w:val="6"/>
        </w:numPr>
        <w:spacing w:after="0" w:line="240" w:lineRule="auto"/>
        <w:ind w:left="1380"/>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правильно и быстро находить нужный темп ходьбы, бега в соответствии с характером и построением музыкального отрывка; </w:t>
      </w:r>
    </w:p>
    <w:p w:rsidR="008E5F0A" w:rsidRPr="00B03C67" w:rsidRDefault="008E5F0A" w:rsidP="008E5F0A">
      <w:pPr>
        <w:numPr>
          <w:ilvl w:val="0"/>
          <w:numId w:val="6"/>
        </w:numPr>
        <w:spacing w:after="0" w:line="240" w:lineRule="auto"/>
        <w:ind w:left="1380"/>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различать двухчастную и трехчастную форму в музыке; </w:t>
      </w:r>
    </w:p>
    <w:p w:rsidR="008E5F0A" w:rsidRPr="00B03C67" w:rsidRDefault="008E5F0A" w:rsidP="008E5F0A">
      <w:pPr>
        <w:spacing w:after="0" w:line="240" w:lineRule="auto"/>
        <w:rPr>
          <w:rFonts w:ascii="Times New Roman" w:eastAsia="Calibri" w:hAnsi="Times New Roman" w:cs="Times New Roman"/>
          <w:sz w:val="24"/>
          <w:szCs w:val="24"/>
          <w:u w:val="single"/>
        </w:rPr>
      </w:pPr>
      <w:r w:rsidRPr="00B03C67">
        <w:rPr>
          <w:rFonts w:ascii="Times New Roman" w:eastAsia="Calibri" w:hAnsi="Times New Roman" w:cs="Times New Roman"/>
          <w:iCs/>
          <w:sz w:val="24"/>
          <w:szCs w:val="24"/>
          <w:u w:val="single"/>
        </w:rPr>
        <w:t xml:space="preserve">Достаточный уровень: </w:t>
      </w:r>
    </w:p>
    <w:p w:rsidR="008E5F0A" w:rsidRPr="00B03C67" w:rsidRDefault="008E5F0A" w:rsidP="008E5F0A">
      <w:pPr>
        <w:numPr>
          <w:ilvl w:val="0"/>
          <w:numId w:val="7"/>
        </w:numPr>
        <w:spacing w:after="0" w:line="240" w:lineRule="auto"/>
        <w:ind w:left="1437"/>
        <w:rPr>
          <w:rFonts w:ascii="Times New Roman" w:eastAsia="Calibri" w:hAnsi="Times New Roman" w:cs="Times New Roman"/>
          <w:sz w:val="24"/>
          <w:szCs w:val="24"/>
        </w:rPr>
      </w:pPr>
      <w:r w:rsidRPr="00B03C67">
        <w:rPr>
          <w:rFonts w:ascii="Times New Roman" w:eastAsia="Calibri" w:hAnsi="Times New Roman" w:cs="Times New Roman"/>
          <w:sz w:val="24"/>
          <w:szCs w:val="24"/>
        </w:rPr>
        <w:t xml:space="preserve">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 </w:t>
      </w:r>
    </w:p>
    <w:p w:rsidR="008E5F0A" w:rsidRPr="00B03C67" w:rsidRDefault="008E5F0A" w:rsidP="008E5F0A">
      <w:pPr>
        <w:numPr>
          <w:ilvl w:val="0"/>
          <w:numId w:val="7"/>
        </w:numPr>
        <w:spacing w:after="0" w:line="240" w:lineRule="auto"/>
        <w:ind w:left="1437"/>
        <w:rPr>
          <w:rFonts w:ascii="Times New Roman" w:eastAsia="Times New Roman" w:hAnsi="Times New Roman" w:cs="Times New Roman"/>
          <w:color w:val="000000"/>
          <w:sz w:val="24"/>
          <w:szCs w:val="24"/>
          <w:lang w:eastAsia="ru-RU"/>
        </w:rPr>
      </w:pPr>
      <w:r w:rsidRPr="00B03C67">
        <w:rPr>
          <w:rFonts w:ascii="Times New Roman" w:eastAsia="Calibri" w:hAnsi="Times New Roman" w:cs="Times New Roman"/>
          <w:sz w:val="24"/>
          <w:szCs w:val="24"/>
        </w:rPr>
        <w:t>различать основные характерные движения некоторых танцев.</w:t>
      </w:r>
    </w:p>
    <w:p w:rsidR="00ED5F8C" w:rsidRPr="005D5A8D" w:rsidRDefault="00ED3692" w:rsidP="00ED369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D5A8D">
        <w:rPr>
          <w:rFonts w:ascii="Times New Roman" w:eastAsia="Times New Roman" w:hAnsi="Times New Roman" w:cs="Times New Roman"/>
          <w:b/>
          <w:color w:val="000000"/>
          <w:sz w:val="24"/>
          <w:szCs w:val="24"/>
          <w:lang w:eastAsia="ru-RU"/>
        </w:rPr>
        <w:t>Формирование базовых учебных действий</w:t>
      </w:r>
    </w:p>
    <w:tbl>
      <w:tblPr>
        <w:tblW w:w="9375" w:type="dxa"/>
        <w:shd w:val="clear" w:color="auto" w:fill="FFFFFF"/>
        <w:tblCellMar>
          <w:top w:w="105" w:type="dxa"/>
          <w:left w:w="105" w:type="dxa"/>
          <w:bottom w:w="105" w:type="dxa"/>
          <w:right w:w="105" w:type="dxa"/>
        </w:tblCellMar>
        <w:tblLook w:val="04A0" w:firstRow="1" w:lastRow="0" w:firstColumn="1" w:lastColumn="0" w:noHBand="0" w:noVBand="1"/>
      </w:tblPr>
      <w:tblGrid>
        <w:gridCol w:w="2383"/>
        <w:gridCol w:w="6992"/>
      </w:tblGrid>
      <w:tr w:rsidR="00ED3692" w:rsidRPr="00ED3692" w:rsidTr="00ED3692">
        <w:trPr>
          <w:trHeight w:val="1770"/>
        </w:trPr>
        <w:tc>
          <w:tcPr>
            <w:tcW w:w="2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Личностные базовые учебные действия</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-эмоциональная отзывчивость на музыку;</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-любовь к родине, к русской народной музыке;</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учебно – познавательный интерес к новому учебному материалу;</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мотивация к разным видам музыкальной деятельности;</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основа для формирования ЗОЖ, организация культурного досуга.</w:t>
            </w:r>
          </w:p>
        </w:tc>
      </w:tr>
      <w:tr w:rsidR="00ED3692" w:rsidRPr="00ED3692" w:rsidTr="00ED3692">
        <w:trPr>
          <w:trHeight w:val="1485"/>
        </w:trPr>
        <w:tc>
          <w:tcPr>
            <w:tcW w:w="2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lastRenderedPageBreak/>
              <w:t>Регулятивные базовые учебные действия</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выполнять задания, оценивать результаты своей деятельности;</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корректировать собственное исполнение;</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формирование волевых усилий;</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воспринимать мнение сверстников и взрослых;</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принимать участие в музыкальных инсценировках.</w:t>
            </w:r>
          </w:p>
        </w:tc>
      </w:tr>
      <w:tr w:rsidR="00ED3692" w:rsidRPr="00ED3692" w:rsidTr="00ED3692">
        <w:trPr>
          <w:trHeight w:val="1335"/>
        </w:trPr>
        <w:tc>
          <w:tcPr>
            <w:tcW w:w="2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Познавательные базовые учебные действия</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воспринимать музыку, выражать свое отношение к музыкальным произведениям;</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расширить свои представления о жанре и характере музыки;</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выявлять настроения и чувства, выражаемые в музыке;</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эмоциональное сопереживание музыке.</w:t>
            </w:r>
          </w:p>
        </w:tc>
      </w:tr>
      <w:tr w:rsidR="00ED3692" w:rsidRPr="00ED3692" w:rsidTr="00ED3692">
        <w:trPr>
          <w:trHeight w:val="900"/>
        </w:trPr>
        <w:tc>
          <w:tcPr>
            <w:tcW w:w="22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Коммуникативные базовые учебные действия</w:t>
            </w:r>
          </w:p>
        </w:tc>
        <w:tc>
          <w:tcPr>
            <w:tcW w:w="6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высказывать свое мнение о музыке (монолог, диалог);</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-задавать вопросы;</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 проявлять творческую активность в процессе хорового</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пения, коллективной творческой деятельности;</w:t>
            </w:r>
          </w:p>
          <w:p w:rsidR="00ED3692" w:rsidRPr="00ED3692" w:rsidRDefault="00ED3692" w:rsidP="00ED3692">
            <w:pPr>
              <w:spacing w:after="0" w:line="240" w:lineRule="auto"/>
              <w:rPr>
                <w:rFonts w:ascii="Times New Roman" w:eastAsia="Times New Roman" w:hAnsi="Times New Roman" w:cs="Times New Roman"/>
                <w:color w:val="000000"/>
                <w:sz w:val="24"/>
                <w:szCs w:val="24"/>
                <w:lang w:eastAsia="ru-RU"/>
              </w:rPr>
            </w:pPr>
            <w:r w:rsidRPr="00ED3692">
              <w:rPr>
                <w:rFonts w:ascii="Times New Roman" w:eastAsia="Times New Roman" w:hAnsi="Times New Roman" w:cs="Times New Roman"/>
                <w:color w:val="000000"/>
                <w:sz w:val="24"/>
                <w:szCs w:val="24"/>
                <w:lang w:eastAsia="ru-RU"/>
              </w:rPr>
              <w:t>-эмоционально выражать свое отношение к музыкальным произведениям.</w:t>
            </w:r>
          </w:p>
        </w:tc>
      </w:tr>
    </w:tbl>
    <w:p w:rsidR="00ED3692" w:rsidRPr="00ED3692" w:rsidRDefault="00ED3692" w:rsidP="00ED369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D5F8C" w:rsidRDefault="00ED5F8C" w:rsidP="00ED5F8C">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Система оценки достижений планируемых результатов.</w:t>
      </w:r>
    </w:p>
    <w:p w:rsidR="00ED5F8C" w:rsidRDefault="00ED5F8C" w:rsidP="00ED5F8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 ритмике предусмотрено безотметочное обучение.</w:t>
      </w:r>
    </w:p>
    <w:p w:rsidR="008D1D4C" w:rsidRPr="00116E60" w:rsidRDefault="008D1D4C" w:rsidP="00ED5F8C">
      <w:pPr>
        <w:spacing w:after="0"/>
        <w:jc w:val="both"/>
        <w:rPr>
          <w:rFonts w:ascii="Times New Roman" w:eastAsia="Calibri" w:hAnsi="Times New Roman" w:cs="Times New Roman"/>
          <w:sz w:val="28"/>
          <w:szCs w:val="28"/>
        </w:rPr>
      </w:pPr>
    </w:p>
    <w:p w:rsidR="008D1D4C" w:rsidRPr="00116E60" w:rsidRDefault="008D1D4C" w:rsidP="008D1D4C">
      <w:pPr>
        <w:spacing w:after="0"/>
        <w:contextualSpacing/>
        <w:jc w:val="center"/>
        <w:rPr>
          <w:rFonts w:ascii="Times New Roman" w:eastAsia="Times New Roman" w:hAnsi="Times New Roman"/>
          <w:b/>
          <w:sz w:val="28"/>
          <w:szCs w:val="28"/>
        </w:rPr>
      </w:pPr>
      <w:r w:rsidRPr="00116E60">
        <w:rPr>
          <w:rFonts w:ascii="Times New Roman" w:hAnsi="Times New Roman"/>
          <w:b/>
          <w:sz w:val="28"/>
          <w:szCs w:val="28"/>
        </w:rPr>
        <w:t>Учебно-методическое и мате</w:t>
      </w:r>
      <w:r w:rsidR="00116E60" w:rsidRPr="00116E60">
        <w:rPr>
          <w:rFonts w:ascii="Times New Roman" w:hAnsi="Times New Roman"/>
          <w:b/>
          <w:sz w:val="28"/>
          <w:szCs w:val="28"/>
        </w:rPr>
        <w:t>риально-техническое обеспечение</w:t>
      </w:r>
    </w:p>
    <w:p w:rsidR="008D1D4C" w:rsidRDefault="008D1D4C" w:rsidP="008D1D4C">
      <w:pPr>
        <w:numPr>
          <w:ilvl w:val="0"/>
          <w:numId w:val="9"/>
        </w:numPr>
        <w:spacing w:after="0" w:line="256" w:lineRule="auto"/>
        <w:contextualSpacing/>
        <w:rPr>
          <w:rFonts w:ascii="Times New Roman" w:hAnsi="Times New Roman"/>
          <w:sz w:val="24"/>
          <w:szCs w:val="24"/>
        </w:rPr>
      </w:pPr>
      <w:r>
        <w:rPr>
          <w:rFonts w:ascii="Times New Roman" w:hAnsi="Times New Roman"/>
          <w:sz w:val="24"/>
          <w:szCs w:val="24"/>
        </w:rPr>
        <w:t>Учебно-методическое обеспечение:</w:t>
      </w:r>
    </w:p>
    <w:p w:rsidR="008D1D4C" w:rsidRDefault="008D1D4C" w:rsidP="008D1D4C">
      <w:pPr>
        <w:suppressAutoHyphens/>
        <w:spacing w:after="0"/>
        <w:rPr>
          <w:rFonts w:ascii="Times New Roman" w:eastAsia="Calibri" w:hAnsi="Times New Roman"/>
          <w:bCs/>
          <w:sz w:val="24"/>
          <w:szCs w:val="24"/>
        </w:rPr>
      </w:pPr>
      <w:r>
        <w:rPr>
          <w:rFonts w:ascii="Times New Roman" w:hAnsi="Times New Roman"/>
          <w:sz w:val="24"/>
          <w:szCs w:val="24"/>
        </w:rPr>
        <w:t xml:space="preserve">Ресурсы интернета: </w:t>
      </w:r>
      <w:hyperlink r:id="rId10" w:history="1">
        <w:r>
          <w:rPr>
            <w:rStyle w:val="aa"/>
            <w:rFonts w:ascii="Times New Roman" w:eastAsia="Calibri" w:hAnsi="Times New Roman"/>
            <w:bCs/>
            <w:sz w:val="24"/>
            <w:szCs w:val="24"/>
          </w:rPr>
          <w:t>http://www.maam.ru/detskijsad/razrabotka-ozdorovitelnoi-programy-po-lfk-v-doshkolnom-uchrezhdeni.html</w:t>
        </w:r>
      </w:hyperlink>
    </w:p>
    <w:p w:rsidR="008D1D4C" w:rsidRDefault="006A5C54" w:rsidP="008D1D4C">
      <w:pPr>
        <w:suppressAutoHyphens/>
        <w:spacing w:after="0"/>
        <w:rPr>
          <w:rFonts w:ascii="Times New Roman" w:eastAsia="Times New Roman" w:hAnsi="Times New Roman"/>
          <w:sz w:val="24"/>
          <w:szCs w:val="24"/>
          <w:lang w:eastAsia="ru-RU"/>
        </w:rPr>
      </w:pPr>
      <w:hyperlink r:id="rId11" w:history="1">
        <w:r w:rsidR="008D1D4C">
          <w:rPr>
            <w:rStyle w:val="aa"/>
            <w:rFonts w:ascii="Times New Roman" w:eastAsia="Calibri" w:hAnsi="Times New Roman"/>
            <w:bCs/>
            <w:sz w:val="24"/>
            <w:szCs w:val="24"/>
          </w:rPr>
          <w:t>http://festival.1september.ru/articles/584640/</w:t>
        </w:r>
      </w:hyperlink>
      <w:r w:rsidR="008D1D4C">
        <w:rPr>
          <w:rFonts w:ascii="Times New Roman" w:hAnsi="Times New Roman"/>
          <w:sz w:val="24"/>
          <w:szCs w:val="24"/>
        </w:rPr>
        <w:t xml:space="preserve"> </w:t>
      </w:r>
    </w:p>
    <w:p w:rsidR="008D1D4C" w:rsidRDefault="008D1D4C" w:rsidP="008D1D4C">
      <w:pPr>
        <w:spacing w:after="0"/>
        <w:contextualSpacing/>
        <w:rPr>
          <w:rFonts w:ascii="Times New Roman" w:hAnsi="Times New Roman"/>
          <w:sz w:val="24"/>
          <w:szCs w:val="24"/>
        </w:rPr>
      </w:pPr>
      <w:r>
        <w:rPr>
          <w:rFonts w:ascii="Times New Roman" w:eastAsia="Calibri" w:hAnsi="Times New Roman"/>
          <w:bCs/>
          <w:sz w:val="24"/>
          <w:szCs w:val="24"/>
          <w:u w:val="single"/>
        </w:rPr>
        <w:t>http://nsportal.ru/nachalnaya-shkola/fizkultura/2015/02/01/rabochaya-programma-po-lechebnoy-fizkulture-dlya-klassov</w:t>
      </w:r>
    </w:p>
    <w:p w:rsidR="008D1D4C" w:rsidRDefault="008D1D4C" w:rsidP="008D1D4C">
      <w:pPr>
        <w:numPr>
          <w:ilvl w:val="0"/>
          <w:numId w:val="9"/>
        </w:numPr>
        <w:spacing w:after="0" w:line="256" w:lineRule="auto"/>
        <w:contextualSpacing/>
        <w:rPr>
          <w:rFonts w:ascii="Times New Roman" w:hAnsi="Times New Roman"/>
          <w:sz w:val="24"/>
          <w:szCs w:val="24"/>
        </w:rPr>
      </w:pPr>
      <w:r>
        <w:rPr>
          <w:rFonts w:ascii="Times New Roman" w:hAnsi="Times New Roman"/>
          <w:sz w:val="24"/>
          <w:szCs w:val="24"/>
        </w:rPr>
        <w:t>Технические средства:</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eastAsiaTheme="minorEastAsia" w:hAnsi="Times New Roman"/>
          <w:color w:val="000000"/>
          <w:sz w:val="24"/>
          <w:szCs w:val="24"/>
          <w:shd w:val="clear" w:color="auto" w:fill="FFFFFF"/>
        </w:rPr>
        <w:t>мультимедийный проектор, компьютер, экран; </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балансировочная дорожка;</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шведская стенка;</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утяжеляющие манжеты для рук и ног;</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гимнастический коврик;</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bCs/>
          <w:sz w:val="24"/>
          <w:szCs w:val="24"/>
          <w:shd w:val="clear" w:color="auto" w:fill="FFFFFF"/>
        </w:rPr>
        <w:t>коррекционно-развивающий набор «Тактильные дорожки</w:t>
      </w:r>
      <w:r>
        <w:rPr>
          <w:rFonts w:ascii="Times New Roman" w:hAnsi="Times New Roman"/>
          <w:color w:val="000000"/>
          <w:sz w:val="24"/>
          <w:szCs w:val="24"/>
        </w:rPr>
        <w:t>»;</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овалы с шипами;</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станок хореографический двухрядный;</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гантели 1кг;</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двигательно-развивающий комплекс (в комплекте</w:t>
      </w:r>
      <w:r>
        <w:rPr>
          <w:rFonts w:ascii="Times New Roman" w:hAnsi="Times New Roman"/>
          <w:bCs/>
          <w:sz w:val="24"/>
          <w:szCs w:val="24"/>
          <w:shd w:val="clear" w:color="auto" w:fill="FFFFFF"/>
        </w:rPr>
        <w:t>:</w:t>
      </w:r>
      <w:r>
        <w:rPr>
          <w:rFonts w:ascii="Times New Roman" w:hAnsi="Times New Roman"/>
          <w:sz w:val="24"/>
          <w:szCs w:val="24"/>
          <w:shd w:val="clear" w:color="auto" w:fill="FFFFFF"/>
        </w:rPr>
        <w:t> блоки гимнастические, доски балансировочные (4 шт.), палки гимнастические (4 шт.), обручи гимнастические (4 шт.), фиксаторы, полуобруч</w:t>
      </w:r>
      <w:r>
        <w:rPr>
          <w:rFonts w:ascii="Times New Roman" w:hAnsi="Times New Roman"/>
          <w:sz w:val="24"/>
          <w:szCs w:val="24"/>
        </w:rPr>
        <w:t>);</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батут детский</w:t>
      </w:r>
    </w:p>
    <w:p w:rsidR="008D1D4C" w:rsidRDefault="008D1D4C" w:rsidP="008D1D4C">
      <w:pPr>
        <w:numPr>
          <w:ilvl w:val="0"/>
          <w:numId w:val="8"/>
        </w:numPr>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трубы-тоннели для пролезания;</w:t>
      </w:r>
    </w:p>
    <w:p w:rsidR="008D1D4C" w:rsidRDefault="008D1D4C" w:rsidP="008D1D4C">
      <w:pPr>
        <w:numPr>
          <w:ilvl w:val="0"/>
          <w:numId w:val="8"/>
        </w:numPr>
        <w:shd w:val="clear" w:color="auto" w:fill="FFFFFF"/>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набор для гимнастических упражнений и игр (гимнастические палки, деревянные булавы, цветные обручи,</w:t>
      </w:r>
      <w:r>
        <w:rPr>
          <w:rFonts w:ascii="Times New Roman" w:hAnsi="Times New Roman"/>
          <w:color w:val="000000"/>
          <w:sz w:val="24"/>
          <w:szCs w:val="24"/>
        </w:rPr>
        <w:t xml:space="preserve"> </w:t>
      </w:r>
      <w:r>
        <w:rPr>
          <w:rFonts w:ascii="Times New Roman" w:hAnsi="Times New Roman"/>
          <w:sz w:val="24"/>
          <w:szCs w:val="24"/>
        </w:rPr>
        <w:t>цветные скакалки,</w:t>
      </w:r>
      <w:r>
        <w:rPr>
          <w:rFonts w:ascii="Times New Roman" w:hAnsi="Times New Roman"/>
          <w:color w:val="000000"/>
          <w:sz w:val="24"/>
          <w:szCs w:val="24"/>
        </w:rPr>
        <w:t xml:space="preserve"> </w:t>
      </w:r>
      <w:r>
        <w:rPr>
          <w:rFonts w:ascii="Times New Roman" w:hAnsi="Times New Roman"/>
          <w:sz w:val="24"/>
          <w:szCs w:val="24"/>
        </w:rPr>
        <w:t>тамбурин с ударной палочкой, тренировочные кольца, тактильные мешочки, цветные шарики для упражнений, медицинский мяч,  медицинский мяч, резиновые шарики, гимнастическая веревка, мячи, радужный мяч);</w:t>
      </w:r>
    </w:p>
    <w:p w:rsidR="008D1D4C" w:rsidRDefault="008D1D4C" w:rsidP="008D1D4C">
      <w:pPr>
        <w:numPr>
          <w:ilvl w:val="0"/>
          <w:numId w:val="8"/>
        </w:numPr>
        <w:shd w:val="clear" w:color="auto" w:fill="FFFFFF"/>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набор перкуссии (ударных музыкальных инструментов);</w:t>
      </w:r>
    </w:p>
    <w:p w:rsidR="008D1D4C" w:rsidRDefault="008D1D4C" w:rsidP="008D1D4C">
      <w:pPr>
        <w:numPr>
          <w:ilvl w:val="0"/>
          <w:numId w:val="8"/>
        </w:numPr>
        <w:shd w:val="clear" w:color="auto" w:fill="FFFFFF"/>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t>балансировочная подушка Равновесие;</w:t>
      </w:r>
    </w:p>
    <w:p w:rsidR="00CF10D3" w:rsidRPr="00E94528" w:rsidRDefault="008D1D4C" w:rsidP="00E94528">
      <w:pPr>
        <w:numPr>
          <w:ilvl w:val="0"/>
          <w:numId w:val="8"/>
        </w:numPr>
        <w:shd w:val="clear" w:color="auto" w:fill="FFFFFF"/>
        <w:autoSpaceDE w:val="0"/>
        <w:autoSpaceDN w:val="0"/>
        <w:adjustRightInd w:val="0"/>
        <w:spacing w:after="0" w:line="256" w:lineRule="auto"/>
        <w:ind w:left="714" w:hanging="357"/>
        <w:contextualSpacing/>
        <w:jc w:val="both"/>
        <w:rPr>
          <w:rFonts w:ascii="Times New Roman" w:hAnsi="Times New Roman"/>
          <w:color w:val="000000"/>
          <w:sz w:val="24"/>
          <w:szCs w:val="24"/>
        </w:rPr>
      </w:pPr>
      <w:r>
        <w:rPr>
          <w:rFonts w:ascii="Times New Roman" w:hAnsi="Times New Roman"/>
          <w:sz w:val="24"/>
          <w:szCs w:val="24"/>
        </w:rPr>
        <w:lastRenderedPageBreak/>
        <w:t>комплект Забава (</w:t>
      </w:r>
      <w:r>
        <w:rPr>
          <w:rFonts w:ascii="Times New Roman" w:hAnsi="Times New Roman"/>
          <w:bCs/>
          <w:sz w:val="24"/>
          <w:szCs w:val="24"/>
          <w:shd w:val="clear" w:color="auto" w:fill="FFFFFF"/>
        </w:rPr>
        <w:t>В комплекте:</w:t>
      </w:r>
      <w:r>
        <w:rPr>
          <w:rFonts w:ascii="Times New Roman" w:hAnsi="Times New Roman"/>
          <w:color w:val="000000"/>
          <w:sz w:val="24"/>
          <w:szCs w:val="24"/>
        </w:rPr>
        <w:t xml:space="preserve"> </w:t>
      </w:r>
      <w:r>
        <w:rPr>
          <w:rFonts w:ascii="Times New Roman" w:hAnsi="Times New Roman"/>
          <w:bCs/>
          <w:sz w:val="24"/>
          <w:szCs w:val="24"/>
          <w:shd w:val="clear" w:color="auto" w:fill="FFFFFF"/>
        </w:rPr>
        <w:t>ложка музыкальная,</w:t>
      </w:r>
      <w:r>
        <w:rPr>
          <w:rFonts w:ascii="Times New Roman" w:hAnsi="Times New Roman"/>
          <w:color w:val="000000"/>
          <w:sz w:val="24"/>
          <w:szCs w:val="24"/>
        </w:rPr>
        <w:t xml:space="preserve"> л</w:t>
      </w:r>
      <w:r>
        <w:rPr>
          <w:rFonts w:ascii="Times New Roman" w:hAnsi="Times New Roman"/>
          <w:sz w:val="24"/>
          <w:szCs w:val="24"/>
        </w:rPr>
        <w:t>ожка с бубенцом,</w:t>
      </w:r>
      <w:r>
        <w:rPr>
          <w:rFonts w:ascii="Times New Roman" w:hAnsi="Times New Roman"/>
          <w:color w:val="000000"/>
          <w:sz w:val="24"/>
          <w:szCs w:val="24"/>
        </w:rPr>
        <w:t xml:space="preserve"> л</w:t>
      </w:r>
      <w:r>
        <w:rPr>
          <w:rFonts w:ascii="Times New Roman" w:hAnsi="Times New Roman"/>
          <w:sz w:val="24"/>
          <w:szCs w:val="24"/>
        </w:rPr>
        <w:t>ожки в станке,</w:t>
      </w:r>
      <w:r>
        <w:rPr>
          <w:rFonts w:ascii="Times New Roman" w:hAnsi="Times New Roman"/>
          <w:color w:val="000000"/>
          <w:sz w:val="24"/>
          <w:szCs w:val="24"/>
        </w:rPr>
        <w:t xml:space="preserve"> п</w:t>
      </w:r>
      <w:r>
        <w:rPr>
          <w:rFonts w:ascii="Times New Roman" w:hAnsi="Times New Roman"/>
          <w:sz w:val="24"/>
          <w:szCs w:val="24"/>
        </w:rPr>
        <w:t>огремушка ребристая,</w:t>
      </w:r>
      <w:r>
        <w:rPr>
          <w:rFonts w:ascii="Times New Roman" w:hAnsi="Times New Roman"/>
          <w:color w:val="000000"/>
          <w:sz w:val="24"/>
          <w:szCs w:val="24"/>
        </w:rPr>
        <w:t xml:space="preserve"> т</w:t>
      </w:r>
      <w:r>
        <w:rPr>
          <w:rFonts w:ascii="Times New Roman" w:hAnsi="Times New Roman"/>
          <w:sz w:val="24"/>
          <w:szCs w:val="24"/>
        </w:rPr>
        <w:t xml:space="preserve">рещотка круговая, </w:t>
      </w:r>
      <w:r>
        <w:rPr>
          <w:rFonts w:ascii="Times New Roman" w:hAnsi="Times New Roman"/>
          <w:color w:val="000000"/>
          <w:sz w:val="24"/>
          <w:szCs w:val="24"/>
        </w:rPr>
        <w:t>к</w:t>
      </w:r>
      <w:r>
        <w:rPr>
          <w:rFonts w:ascii="Times New Roman" w:hAnsi="Times New Roman"/>
          <w:sz w:val="24"/>
          <w:szCs w:val="24"/>
        </w:rPr>
        <w:t>оробочка большая.</w:t>
      </w:r>
      <w:r>
        <w:rPr>
          <w:rFonts w:ascii="Times New Roman" w:hAnsi="Times New Roman"/>
          <w:color w:val="000000"/>
          <w:sz w:val="24"/>
          <w:szCs w:val="24"/>
        </w:rPr>
        <w:t xml:space="preserve"> т</w:t>
      </w:r>
      <w:r>
        <w:rPr>
          <w:rFonts w:ascii="Times New Roman" w:hAnsi="Times New Roman"/>
          <w:sz w:val="24"/>
          <w:szCs w:val="24"/>
        </w:rPr>
        <w:t>амбурин из массива березы,</w:t>
      </w:r>
      <w:r>
        <w:rPr>
          <w:rFonts w:ascii="Times New Roman" w:hAnsi="Times New Roman"/>
          <w:color w:val="000000"/>
          <w:sz w:val="24"/>
          <w:szCs w:val="24"/>
        </w:rPr>
        <w:t xml:space="preserve"> т</w:t>
      </w:r>
      <w:r>
        <w:rPr>
          <w:rFonts w:ascii="Times New Roman" w:hAnsi="Times New Roman"/>
          <w:sz w:val="24"/>
          <w:szCs w:val="24"/>
        </w:rPr>
        <w:t>реугольники музыкальные,</w:t>
      </w:r>
      <w:r>
        <w:rPr>
          <w:rFonts w:ascii="Times New Roman" w:hAnsi="Times New Roman"/>
          <w:color w:val="000000"/>
          <w:sz w:val="24"/>
          <w:szCs w:val="24"/>
        </w:rPr>
        <w:t xml:space="preserve"> н</w:t>
      </w:r>
      <w:r>
        <w:rPr>
          <w:rFonts w:ascii="Times New Roman" w:hAnsi="Times New Roman"/>
          <w:sz w:val="24"/>
          <w:szCs w:val="24"/>
        </w:rPr>
        <w:t>ародный ансамбль ложкарей «Славяне»,</w:t>
      </w:r>
      <w:r>
        <w:rPr>
          <w:rFonts w:ascii="Times New Roman" w:hAnsi="Times New Roman"/>
          <w:color w:val="000000"/>
          <w:sz w:val="24"/>
          <w:szCs w:val="24"/>
        </w:rPr>
        <w:t xml:space="preserve"> н</w:t>
      </w:r>
      <w:r>
        <w:rPr>
          <w:rFonts w:ascii="Times New Roman" w:hAnsi="Times New Roman"/>
          <w:sz w:val="24"/>
          <w:szCs w:val="24"/>
        </w:rPr>
        <w:t>абор для гимнастических упражнений и игр, мешок для комплекта инструментов).</w:t>
      </w:r>
    </w:p>
    <w:p w:rsidR="008D1D4C" w:rsidRDefault="008D1D4C" w:rsidP="008E5F0A">
      <w:pPr>
        <w:spacing w:after="0" w:line="240" w:lineRule="auto"/>
        <w:rPr>
          <w:rFonts w:ascii="Times New Roman" w:eastAsia="Calibri" w:hAnsi="Times New Roman" w:cs="Times New Roman"/>
          <w:b/>
          <w:sz w:val="24"/>
          <w:szCs w:val="24"/>
        </w:rPr>
      </w:pPr>
    </w:p>
    <w:p w:rsidR="008D1D4C" w:rsidRDefault="008D1D4C" w:rsidP="008E5F0A">
      <w:pPr>
        <w:spacing w:after="0" w:line="240" w:lineRule="auto"/>
        <w:rPr>
          <w:rFonts w:ascii="Times New Roman" w:eastAsia="Calibri" w:hAnsi="Times New Roman" w:cs="Times New Roman"/>
          <w:b/>
          <w:sz w:val="24"/>
          <w:szCs w:val="24"/>
        </w:rPr>
      </w:pPr>
    </w:p>
    <w:p w:rsidR="00ED5F8C" w:rsidRPr="008C4131" w:rsidRDefault="00ED5F8C" w:rsidP="00ED5F8C">
      <w:pPr>
        <w:spacing w:after="0" w:line="240" w:lineRule="auto"/>
        <w:jc w:val="both"/>
        <w:rPr>
          <w:rFonts w:ascii="Times New Roman" w:eastAsia="Calibri" w:hAnsi="Times New Roman" w:cs="Times New Roman"/>
          <w:b/>
          <w:sz w:val="28"/>
          <w:szCs w:val="28"/>
        </w:rPr>
      </w:pPr>
    </w:p>
    <w:p w:rsidR="00ED5F8C" w:rsidRPr="008C4131" w:rsidRDefault="00ED5F8C" w:rsidP="00ED5F8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Default="00CC679C" w:rsidP="00CC679C">
      <w:pPr>
        <w:spacing w:after="0" w:line="240" w:lineRule="auto"/>
        <w:ind w:firstLine="708"/>
        <w:jc w:val="center"/>
        <w:rPr>
          <w:rFonts w:ascii="Times New Roman" w:eastAsia="Calibri" w:hAnsi="Times New Roman" w:cs="Times New Roman"/>
          <w:b/>
          <w:sz w:val="24"/>
          <w:szCs w:val="24"/>
        </w:rPr>
      </w:pPr>
    </w:p>
    <w:p w:rsidR="00CC679C" w:rsidRPr="00E94528" w:rsidRDefault="00CC679C" w:rsidP="00E94528">
      <w:pPr>
        <w:spacing w:after="0" w:line="240" w:lineRule="auto"/>
        <w:rPr>
          <w:rFonts w:ascii="Times New Roman" w:eastAsia="Calibri" w:hAnsi="Times New Roman" w:cs="Times New Roman"/>
          <w:b/>
          <w:sz w:val="24"/>
          <w:szCs w:val="24"/>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A07A81" w:rsidRDefault="00A07A81" w:rsidP="00116E60">
      <w:pPr>
        <w:keepNext/>
        <w:spacing w:after="60" w:line="240" w:lineRule="auto"/>
        <w:jc w:val="center"/>
        <w:outlineLvl w:val="0"/>
        <w:rPr>
          <w:rFonts w:ascii="Times New Roman" w:eastAsia="Times New Roman" w:hAnsi="Times New Roman" w:cs="Arial"/>
          <w:b/>
          <w:bCs/>
          <w:kern w:val="32"/>
          <w:sz w:val="24"/>
          <w:szCs w:val="24"/>
          <w:lang w:eastAsia="ru-RU"/>
        </w:rPr>
      </w:pPr>
    </w:p>
    <w:p w:rsidR="005D5A8D" w:rsidRPr="00A07A81" w:rsidRDefault="005D5A8D" w:rsidP="00116E60">
      <w:pPr>
        <w:keepNext/>
        <w:spacing w:after="60" w:line="240" w:lineRule="auto"/>
        <w:jc w:val="center"/>
        <w:outlineLvl w:val="0"/>
        <w:rPr>
          <w:rFonts w:ascii="Times New Roman" w:eastAsia="Times New Roman" w:hAnsi="Times New Roman" w:cs="Arial"/>
          <w:b/>
          <w:bCs/>
          <w:kern w:val="32"/>
          <w:lang w:eastAsia="ru-RU"/>
        </w:rPr>
      </w:pPr>
    </w:p>
    <w:p w:rsidR="00E94528" w:rsidRPr="00A07A81" w:rsidRDefault="00A07A81" w:rsidP="00A07A81">
      <w:pPr>
        <w:keepNext/>
        <w:spacing w:after="60" w:line="240" w:lineRule="auto"/>
        <w:jc w:val="center"/>
        <w:outlineLvl w:val="0"/>
        <w:rPr>
          <w:rFonts w:ascii="Times New Roman" w:eastAsia="Times New Roman" w:hAnsi="Times New Roman" w:cs="Arial"/>
          <w:b/>
          <w:bCs/>
          <w:kern w:val="32"/>
          <w:sz w:val="24"/>
          <w:szCs w:val="24"/>
          <w:lang w:eastAsia="ru-RU"/>
        </w:rPr>
      </w:pPr>
      <w:r w:rsidRPr="00A07A81">
        <w:rPr>
          <w:rFonts w:ascii="Times New Roman" w:eastAsia="Times New Roman" w:hAnsi="Times New Roman" w:cs="Arial"/>
          <w:b/>
          <w:bCs/>
          <w:kern w:val="32"/>
          <w:sz w:val="24"/>
          <w:szCs w:val="24"/>
          <w:lang w:eastAsia="ru-RU"/>
        </w:rPr>
        <w:t xml:space="preserve">Календарно-тематическое планирование. </w:t>
      </w:r>
      <w:r w:rsidR="00E94528" w:rsidRPr="00A07A81">
        <w:rPr>
          <w:rFonts w:ascii="Times New Roman" w:eastAsia="Times New Roman" w:hAnsi="Times New Roman" w:cs="Arial"/>
          <w:b/>
          <w:bCs/>
          <w:kern w:val="32"/>
          <w:sz w:val="24"/>
          <w:szCs w:val="24"/>
          <w:lang w:eastAsia="ru-RU"/>
        </w:rPr>
        <w:t>Ритмика 4 класс</w:t>
      </w:r>
    </w:p>
    <w:p w:rsidR="00A07A81" w:rsidRPr="00A07A81" w:rsidRDefault="00CC679C" w:rsidP="00A07A81">
      <w:pPr>
        <w:keepNext/>
        <w:spacing w:after="60" w:line="240" w:lineRule="auto"/>
        <w:jc w:val="center"/>
        <w:outlineLvl w:val="0"/>
        <w:rPr>
          <w:rFonts w:ascii="Times New Roman" w:eastAsia="Times New Roman" w:hAnsi="Times New Roman" w:cs="Arial"/>
          <w:b/>
          <w:bCs/>
          <w:kern w:val="32"/>
          <w:sz w:val="24"/>
          <w:szCs w:val="24"/>
          <w:lang w:eastAsia="ru-RU"/>
        </w:rPr>
      </w:pPr>
      <w:r w:rsidRPr="00A07A81">
        <w:rPr>
          <w:rFonts w:ascii="Times New Roman" w:eastAsia="Times New Roman" w:hAnsi="Times New Roman" w:cs="Arial"/>
          <w:b/>
          <w:bCs/>
          <w:kern w:val="32"/>
          <w:sz w:val="24"/>
          <w:szCs w:val="24"/>
          <w:lang w:eastAsia="ru-RU"/>
        </w:rPr>
        <w:lastRenderedPageBreak/>
        <w:t>Всего часов в год: 34 часа (1 час в неделю)</w:t>
      </w:r>
    </w:p>
    <w:tbl>
      <w:tblPr>
        <w:tblStyle w:val="a3"/>
        <w:tblpPr w:leftFromText="180" w:rightFromText="180" w:horzAnchor="margin" w:tblpX="-856" w:tblpY="795"/>
        <w:tblW w:w="10386" w:type="dxa"/>
        <w:tblInd w:w="0" w:type="dxa"/>
        <w:tblLayout w:type="fixed"/>
        <w:tblLook w:val="01E0" w:firstRow="1" w:lastRow="1" w:firstColumn="1" w:lastColumn="1" w:noHBand="0" w:noVBand="0"/>
      </w:tblPr>
      <w:tblGrid>
        <w:gridCol w:w="562"/>
        <w:gridCol w:w="5676"/>
        <w:gridCol w:w="1559"/>
        <w:gridCol w:w="1559"/>
        <w:gridCol w:w="1030"/>
      </w:tblGrid>
      <w:tr w:rsidR="00E16A0E" w:rsidRPr="00B03C67" w:rsidTr="00A07A81">
        <w:trPr>
          <w:trHeight w:val="268"/>
        </w:trPr>
        <w:tc>
          <w:tcPr>
            <w:tcW w:w="562" w:type="dxa"/>
          </w:tcPr>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w:t>
            </w:r>
          </w:p>
        </w:tc>
        <w:tc>
          <w:tcPr>
            <w:tcW w:w="5676" w:type="dxa"/>
          </w:tcPr>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Темы уроков</w:t>
            </w:r>
          </w:p>
        </w:tc>
        <w:tc>
          <w:tcPr>
            <w:tcW w:w="1559" w:type="dxa"/>
          </w:tcPr>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 xml:space="preserve">Дата </w:t>
            </w:r>
          </w:p>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проведения</w:t>
            </w:r>
          </w:p>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урока</w:t>
            </w:r>
          </w:p>
        </w:tc>
        <w:tc>
          <w:tcPr>
            <w:tcW w:w="1559" w:type="dxa"/>
          </w:tcPr>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Корректировка программы</w:t>
            </w:r>
          </w:p>
        </w:tc>
        <w:tc>
          <w:tcPr>
            <w:tcW w:w="1030" w:type="dxa"/>
          </w:tcPr>
          <w:p w:rsidR="00E16A0E" w:rsidRPr="00B03C67" w:rsidRDefault="00E16A0E" w:rsidP="00A07A81">
            <w:pPr>
              <w:jc w:val="center"/>
              <w:rPr>
                <w:rFonts w:ascii="Times New Roman" w:hAnsi="Times New Roman" w:cs="Times New Roman"/>
              </w:rPr>
            </w:pPr>
            <w:r w:rsidRPr="00B03C67">
              <w:rPr>
                <w:rFonts w:ascii="Times New Roman" w:hAnsi="Times New Roman" w:cs="Times New Roman"/>
              </w:rPr>
              <w:t>Согласовано</w:t>
            </w:r>
          </w:p>
        </w:tc>
      </w:tr>
      <w:tr w:rsidR="00E16A0E" w:rsidRPr="00B03C67" w:rsidTr="00A07A81">
        <w:trPr>
          <w:trHeight w:val="288"/>
        </w:trPr>
        <w:tc>
          <w:tcPr>
            <w:tcW w:w="10386" w:type="dxa"/>
            <w:gridSpan w:val="5"/>
          </w:tcPr>
          <w:p w:rsidR="00E16A0E" w:rsidRPr="00B03C67" w:rsidRDefault="00E16A0E" w:rsidP="00A07A81">
            <w:pPr>
              <w:rPr>
                <w:rFonts w:ascii="Times New Roman" w:hAnsi="Times New Roman" w:cs="Times New Roman"/>
                <w:b/>
                <w:sz w:val="24"/>
                <w:szCs w:val="24"/>
              </w:rPr>
            </w:pPr>
            <w:r w:rsidRPr="00B03C67">
              <w:rPr>
                <w:rFonts w:ascii="Times New Roman" w:hAnsi="Times New Roman" w:cs="Times New Roman"/>
                <w:b/>
                <w:sz w:val="24"/>
                <w:szCs w:val="24"/>
              </w:rPr>
              <w:t xml:space="preserve">             Упражнения на ориентировку в пространстве.</w:t>
            </w: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Приветствие. Повороты. Поклоны, позиция рук. Перестроение из коло</w:t>
            </w:r>
            <w:r>
              <w:rPr>
                <w:rFonts w:ascii="Times New Roman" w:eastAsia="Times New Roman" w:hAnsi="Times New Roman" w:cs="Times New Roman"/>
                <w:sz w:val="24"/>
                <w:szCs w:val="24"/>
                <w:lang w:eastAsia="ru-RU"/>
              </w:rPr>
              <w:t>н</w:t>
            </w:r>
            <w:r w:rsidRPr="00B03C67">
              <w:rPr>
                <w:rFonts w:ascii="Times New Roman" w:eastAsia="Times New Roman" w:hAnsi="Times New Roman" w:cs="Times New Roman"/>
                <w:sz w:val="24"/>
                <w:szCs w:val="24"/>
                <w:lang w:eastAsia="ru-RU"/>
              </w:rPr>
              <w:t>ны по 1 в колонну по 4.</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 xml:space="preserve">2. </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на хореографическом станке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186"/>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3.</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rPr>
              <w:t>Комплекс ОРУ. Построение в шахматном порядке.</w:t>
            </w:r>
            <w:r>
              <w:rPr>
                <w:rFonts w:ascii="Times New Roman" w:eastAsia="Times New Roman" w:hAnsi="Times New Roman" w:cs="Times New Roman"/>
                <w:sz w:val="24"/>
                <w:szCs w:val="24"/>
                <w:lang w:eastAsia="ru-RU"/>
              </w:rPr>
              <w:t xml:space="preserve"> Упражнения на комплексе тренажёров «Нейростарт»</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77"/>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4.</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Упражнения на балансировочной дорожке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5.</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Построение. Повороты на месте. Игры под музыку.</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170"/>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6.</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Перестроение из колонны в несколько кругов, сужение и расширение их.</w:t>
            </w:r>
            <w:r>
              <w:rPr>
                <w:rFonts w:ascii="Times New Roman" w:eastAsia="Times New Roman" w:hAnsi="Times New Roman" w:cs="Times New Roman"/>
                <w:sz w:val="24"/>
                <w:szCs w:val="24"/>
                <w:lang w:eastAsia="ru-RU"/>
              </w:rPr>
              <w:t xml:space="preserve"> Упражнения на шведской стенке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474"/>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7.</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Строевые упражнения. Перестроение из колонны в несколько кругов, сужение и расширение их</w:t>
            </w:r>
            <w:r>
              <w:rPr>
                <w:rFonts w:ascii="Times New Roman" w:eastAsia="Times New Roman" w:hAnsi="Times New Roman" w:cs="Times New Roman"/>
                <w:sz w:val="24"/>
                <w:szCs w:val="24"/>
                <w:lang w:eastAsia="ru-RU"/>
              </w:rPr>
              <w:t>. Упражнения на трубе для пролезания</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474"/>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8.</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Строевые упражнения. Повороты туловища в положении стоя, сидя с передачей предметов.</w:t>
            </w:r>
            <w:r>
              <w:rPr>
                <w:rFonts w:ascii="Times New Roman" w:eastAsia="Times New Roman" w:hAnsi="Times New Roman" w:cs="Times New Roman"/>
                <w:sz w:val="24"/>
                <w:szCs w:val="24"/>
                <w:lang w:eastAsia="ru-RU"/>
              </w:rPr>
              <w:t xml:space="preserve"> Упражнения на комплексе тренажёров «Нейростарт»</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474"/>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9.</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Строевые упражнения. Повороты туловища в положении стоя, сидя с передачей предметов.</w:t>
            </w:r>
            <w:r>
              <w:rPr>
                <w:rFonts w:ascii="Times New Roman" w:eastAsia="Times New Roman" w:hAnsi="Times New Roman" w:cs="Times New Roman"/>
                <w:sz w:val="24"/>
                <w:szCs w:val="24"/>
                <w:lang w:eastAsia="ru-RU"/>
              </w:rPr>
              <w:t xml:space="preserve"> </w:t>
            </w:r>
            <w:r w:rsidR="004A3D50">
              <w:rPr>
                <w:rFonts w:ascii="Times New Roman" w:eastAsia="Times New Roman" w:hAnsi="Times New Roman" w:cs="Times New Roman"/>
                <w:sz w:val="24"/>
                <w:szCs w:val="24"/>
                <w:lang w:eastAsia="ru-RU"/>
              </w:rPr>
              <w:t>Самостоятельная работа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304"/>
        </w:trPr>
        <w:tc>
          <w:tcPr>
            <w:tcW w:w="7797" w:type="dxa"/>
            <w:gridSpan w:val="3"/>
          </w:tcPr>
          <w:p w:rsidR="00E16A0E" w:rsidRPr="00B03C67" w:rsidRDefault="00E16A0E" w:rsidP="00A07A81">
            <w:pPr>
              <w:rPr>
                <w:rFonts w:ascii="Times New Roman" w:hAnsi="Times New Roman" w:cs="Times New Roman"/>
                <w:b/>
                <w:sz w:val="24"/>
                <w:szCs w:val="24"/>
              </w:rPr>
            </w:pPr>
            <w:r w:rsidRPr="00B03C67">
              <w:rPr>
                <w:rFonts w:ascii="Times New Roman" w:hAnsi="Times New Roman" w:cs="Times New Roman"/>
                <w:b/>
                <w:sz w:val="24"/>
                <w:szCs w:val="24"/>
              </w:rPr>
              <w:t xml:space="preserve">             Ритмико-гимнастические упражнения.</w:t>
            </w: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10.</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Общеразвивающие упражнения с обручем. </w:t>
            </w:r>
            <w:r>
              <w:rPr>
                <w:rFonts w:ascii="Times New Roman" w:eastAsia="Times New Roman" w:hAnsi="Times New Roman" w:cs="Times New Roman"/>
                <w:sz w:val="24"/>
                <w:szCs w:val="24"/>
                <w:lang w:eastAsia="ru-RU"/>
              </w:rPr>
              <w:t>Упражнения на хореографическом станке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170"/>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11.</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Самостоятельное выполнение упражнения с обручем. </w:t>
            </w:r>
            <w:r>
              <w:rPr>
                <w:rFonts w:ascii="Times New Roman" w:eastAsia="Times New Roman" w:hAnsi="Times New Roman" w:cs="Times New Roman"/>
                <w:sz w:val="24"/>
                <w:szCs w:val="24"/>
                <w:lang w:eastAsia="ru-RU"/>
              </w:rPr>
              <w:t>Упражнения с коррекционно-развивающим набором «Тактильные дорожки»</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12.</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Упражнения на выработку осанки. Игры под музыку. </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lastRenderedPageBreak/>
              <w:t>13.</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Упр</w:t>
            </w:r>
            <w:r>
              <w:rPr>
                <w:rFonts w:ascii="Times New Roman" w:eastAsia="Times New Roman" w:hAnsi="Times New Roman" w:cs="Times New Roman"/>
                <w:sz w:val="24"/>
                <w:szCs w:val="24"/>
                <w:lang w:eastAsia="ru-RU"/>
              </w:rPr>
              <w:t>ажнения на выработку осанки. Упражнения на батуте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170"/>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14.</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Упражнения на координацию движения.</w:t>
            </w:r>
            <w:r>
              <w:rPr>
                <w:rFonts w:ascii="Times New Roman" w:eastAsia="Times New Roman" w:hAnsi="Times New Roman" w:cs="Times New Roman"/>
                <w:sz w:val="24"/>
                <w:szCs w:val="24"/>
                <w:lang w:eastAsia="ru-RU"/>
              </w:rPr>
              <w:t xml:space="preserve"> Упражнения на комплексе тренажёров «Нейростарт»</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186"/>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15.</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Самостоятельное составление несложных ритмических рисунков в сочетании хлопков и притопов.</w:t>
            </w:r>
            <w:r>
              <w:rPr>
                <w:rFonts w:ascii="Times New Roman" w:eastAsia="Times New Roman" w:hAnsi="Times New Roman" w:cs="Times New Roman"/>
                <w:sz w:val="24"/>
                <w:szCs w:val="24"/>
                <w:lang w:eastAsia="ru-RU"/>
              </w:rPr>
              <w:t xml:space="preserve"> Упражнения с набором перкуссии</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77"/>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 xml:space="preserve">16. </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Упражнения на расслаблении мышц. Игры с лентами.</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17.</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Упражнения на расслаблении мышц. Игры по</w:t>
            </w:r>
            <w:r>
              <w:rPr>
                <w:rFonts w:ascii="Times New Roman" w:eastAsia="Times New Roman" w:hAnsi="Times New Roman" w:cs="Times New Roman"/>
                <w:sz w:val="24"/>
                <w:szCs w:val="24"/>
                <w:lang w:eastAsia="ru-RU"/>
              </w:rPr>
              <w:t>д</w:t>
            </w:r>
            <w:r w:rsidRPr="00B03C67">
              <w:rPr>
                <w:rFonts w:ascii="Times New Roman" w:eastAsia="Times New Roman" w:hAnsi="Times New Roman" w:cs="Times New Roman"/>
                <w:sz w:val="24"/>
                <w:szCs w:val="24"/>
                <w:lang w:eastAsia="ru-RU"/>
              </w:rPr>
              <w:t xml:space="preserve"> музыку.</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18.</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rPr>
              <w:t>Комплекс ОРУ. Бег с заданием.</w:t>
            </w:r>
            <w:r>
              <w:rPr>
                <w:rFonts w:ascii="Times New Roman" w:eastAsia="Times New Roman" w:hAnsi="Times New Roman" w:cs="Times New Roman"/>
                <w:sz w:val="24"/>
                <w:szCs w:val="24"/>
              </w:rPr>
              <w:t xml:space="preserve"> Упражнения с двигательно-развивающим комплексом </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19.</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rPr>
              <w:t>Комплекс ОРУ. Бег с заданием.</w:t>
            </w:r>
            <w:r>
              <w:rPr>
                <w:rFonts w:ascii="Times New Roman" w:eastAsia="Times New Roman" w:hAnsi="Times New Roman" w:cs="Times New Roman"/>
                <w:sz w:val="24"/>
                <w:szCs w:val="24"/>
              </w:rPr>
              <w:t xml:space="preserve"> Упражнения с двигательно-развивающим комплексом</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288"/>
        </w:trPr>
        <w:tc>
          <w:tcPr>
            <w:tcW w:w="10386" w:type="dxa"/>
            <w:gridSpan w:val="5"/>
          </w:tcPr>
          <w:p w:rsidR="00E16A0E" w:rsidRPr="00B03C67" w:rsidRDefault="00E16A0E" w:rsidP="00A07A81">
            <w:pPr>
              <w:rPr>
                <w:rFonts w:ascii="Times New Roman" w:hAnsi="Times New Roman" w:cs="Times New Roman"/>
                <w:sz w:val="24"/>
                <w:szCs w:val="24"/>
              </w:rPr>
            </w:pPr>
            <w:r w:rsidRPr="00B03C67">
              <w:rPr>
                <w:rFonts w:ascii="Times New Roman" w:hAnsi="Times New Roman" w:cs="Times New Roman"/>
                <w:b/>
                <w:sz w:val="24"/>
                <w:szCs w:val="24"/>
              </w:rPr>
              <w:t xml:space="preserve">            Упражнения с детскими музыкальными инструментами.</w:t>
            </w:r>
          </w:p>
        </w:tc>
      </w:tr>
      <w:tr w:rsidR="00E16A0E" w:rsidRPr="00B03C67" w:rsidTr="00A07A81">
        <w:trPr>
          <w:trHeight w:val="1186"/>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20.</w:t>
            </w:r>
          </w:p>
        </w:tc>
        <w:tc>
          <w:tcPr>
            <w:tcW w:w="5676" w:type="dxa"/>
            <w:tcBorders>
              <w:bottom w:val="single" w:sz="4" w:space="0" w:color="auto"/>
            </w:tcBorders>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Плавные, резкие, быстрые, медленные движения кистей рук.</w:t>
            </w:r>
            <w:r>
              <w:rPr>
                <w:rFonts w:ascii="Times New Roman" w:eastAsia="Times New Roman" w:hAnsi="Times New Roman" w:cs="Times New Roman"/>
                <w:sz w:val="24"/>
                <w:szCs w:val="24"/>
                <w:lang w:eastAsia="ru-RU"/>
              </w:rPr>
              <w:t xml:space="preserve"> Упражнения с набором для гимнастических упражнений и игр</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2067"/>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21.</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Движение кистей и пальцев рук в разном темпе: медленном, среднем, быстром, с постепенным ускорение</w:t>
            </w:r>
            <w:r>
              <w:rPr>
                <w:rFonts w:ascii="Times New Roman" w:eastAsia="Times New Roman" w:hAnsi="Times New Roman" w:cs="Times New Roman"/>
                <w:sz w:val="24"/>
                <w:szCs w:val="24"/>
                <w:lang w:eastAsia="ru-RU"/>
              </w:rPr>
              <w:t>м</w:t>
            </w:r>
            <w:r w:rsidRPr="00B03C67">
              <w:rPr>
                <w:rFonts w:ascii="Times New Roman" w:eastAsia="Times New Roman" w:hAnsi="Times New Roman" w:cs="Times New Roman"/>
                <w:sz w:val="24"/>
                <w:szCs w:val="24"/>
                <w:lang w:eastAsia="ru-RU"/>
              </w:rPr>
              <w:t>, с резким изменением темпа и плавности движений.</w:t>
            </w:r>
            <w:r>
              <w:rPr>
                <w:rFonts w:ascii="Times New Roman" w:eastAsia="Times New Roman" w:hAnsi="Times New Roman" w:cs="Times New Roman"/>
                <w:sz w:val="24"/>
                <w:szCs w:val="24"/>
                <w:lang w:eastAsia="ru-RU"/>
              </w:rPr>
              <w:t xml:space="preserve"> Упражнения с набором для гимнастических упражнений и игр</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77"/>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22.</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Выполнение несложных </w:t>
            </w:r>
            <w:r>
              <w:rPr>
                <w:rFonts w:ascii="Times New Roman" w:eastAsia="Times New Roman" w:hAnsi="Times New Roman" w:cs="Times New Roman"/>
                <w:sz w:val="24"/>
                <w:szCs w:val="24"/>
                <w:lang w:eastAsia="ru-RU"/>
              </w:rPr>
              <w:t>упражнений с комплектом «Забава»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23.</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Выполнение несложных упражнений </w:t>
            </w:r>
            <w:r>
              <w:rPr>
                <w:rFonts w:ascii="Times New Roman" w:eastAsia="Times New Roman" w:hAnsi="Times New Roman" w:cs="Times New Roman"/>
                <w:sz w:val="24"/>
                <w:szCs w:val="24"/>
                <w:lang w:eastAsia="ru-RU"/>
              </w:rPr>
              <w:t>с комплектом «Забава»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593"/>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24.</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Выполнение несложных упражнений </w:t>
            </w:r>
            <w:r>
              <w:rPr>
                <w:rFonts w:ascii="Times New Roman" w:eastAsia="Times New Roman" w:hAnsi="Times New Roman" w:cs="Times New Roman"/>
                <w:sz w:val="24"/>
                <w:szCs w:val="24"/>
                <w:lang w:eastAsia="ru-RU"/>
              </w:rPr>
              <w:t>с набором перкуссии</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25.</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Самостоятельное выполнение несложных упражнений </w:t>
            </w:r>
            <w:r>
              <w:rPr>
                <w:rFonts w:ascii="Times New Roman" w:eastAsia="Times New Roman" w:hAnsi="Times New Roman" w:cs="Times New Roman"/>
                <w:sz w:val="24"/>
                <w:szCs w:val="24"/>
                <w:lang w:eastAsia="ru-RU"/>
              </w:rPr>
              <w:t>на детских музыкальных инструментах</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288"/>
        </w:trPr>
        <w:tc>
          <w:tcPr>
            <w:tcW w:w="10386" w:type="dxa"/>
            <w:gridSpan w:val="5"/>
          </w:tcPr>
          <w:p w:rsidR="00E16A0E" w:rsidRPr="00B03C67" w:rsidRDefault="00E16A0E" w:rsidP="00A07A81">
            <w:pPr>
              <w:rPr>
                <w:rFonts w:ascii="Times New Roman" w:hAnsi="Times New Roman" w:cs="Times New Roman"/>
                <w:sz w:val="24"/>
                <w:szCs w:val="24"/>
              </w:rPr>
            </w:pPr>
            <w:r w:rsidRPr="00B03C67">
              <w:rPr>
                <w:rFonts w:ascii="Times New Roman" w:hAnsi="Times New Roman" w:cs="Times New Roman"/>
                <w:b/>
                <w:sz w:val="24"/>
                <w:szCs w:val="24"/>
              </w:rPr>
              <w:t xml:space="preserve">             Игры под музыку.</w:t>
            </w:r>
          </w:p>
        </w:tc>
      </w:tr>
      <w:tr w:rsidR="00E16A0E" w:rsidRPr="00B03C67" w:rsidTr="00A07A81">
        <w:trPr>
          <w:trHeight w:val="1170"/>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26.</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 xml:space="preserve">Упражнения на смену движений в соответствии со </w:t>
            </w:r>
            <w:r>
              <w:rPr>
                <w:rFonts w:ascii="Times New Roman" w:eastAsia="Times New Roman" w:hAnsi="Times New Roman" w:cs="Times New Roman"/>
                <w:sz w:val="24"/>
                <w:szCs w:val="24"/>
                <w:lang w:eastAsia="ru-RU"/>
              </w:rPr>
              <w:t>сменой частей, музыкальных фраз. Упражнения с набором перкуссии</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608"/>
        </w:trPr>
        <w:tc>
          <w:tcPr>
            <w:tcW w:w="562" w:type="dxa"/>
          </w:tcPr>
          <w:p w:rsidR="00E16A0E" w:rsidRPr="00B03C67" w:rsidRDefault="00E16A0E" w:rsidP="00A07A81">
            <w:pPr>
              <w:jc w:val="center"/>
              <w:rPr>
                <w:rFonts w:ascii="Times New Roman" w:hAnsi="Times New Roman" w:cs="Times New Roman"/>
                <w:sz w:val="24"/>
                <w:szCs w:val="24"/>
              </w:rPr>
            </w:pPr>
            <w:r w:rsidRPr="00B03C67">
              <w:rPr>
                <w:rFonts w:ascii="Times New Roman" w:hAnsi="Times New Roman" w:cs="Times New Roman"/>
                <w:sz w:val="24"/>
                <w:szCs w:val="24"/>
              </w:rPr>
              <w:t>27.</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Упражнения на формирование умения начинать движения после вступления мелодии.</w:t>
            </w:r>
            <w:r>
              <w:rPr>
                <w:rFonts w:ascii="Times New Roman" w:eastAsia="Times New Roman" w:hAnsi="Times New Roman" w:cs="Times New Roman"/>
                <w:sz w:val="24"/>
                <w:szCs w:val="24"/>
                <w:lang w:eastAsia="ru-RU"/>
              </w:rPr>
              <w:t xml:space="preserve"> Упражнения с комплектом «Забава»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288"/>
        </w:trPr>
        <w:tc>
          <w:tcPr>
            <w:tcW w:w="562" w:type="dxa"/>
          </w:tcPr>
          <w:p w:rsidR="00E16A0E" w:rsidRPr="00B03C67" w:rsidRDefault="00E16A0E" w:rsidP="00A07A81">
            <w:pPr>
              <w:jc w:val="center"/>
              <w:rPr>
                <w:rFonts w:ascii="Times New Roman" w:hAnsi="Times New Roman" w:cs="Times New Roman"/>
                <w:sz w:val="24"/>
                <w:szCs w:val="24"/>
              </w:rPr>
            </w:pPr>
          </w:p>
        </w:tc>
        <w:tc>
          <w:tcPr>
            <w:tcW w:w="5676" w:type="dxa"/>
          </w:tcPr>
          <w:p w:rsidR="00E16A0E" w:rsidRPr="00C72C87" w:rsidRDefault="00E16A0E" w:rsidP="00A07A81">
            <w:pPr>
              <w:spacing w:before="100" w:beforeAutospacing="1" w:after="100" w:afterAutospacing="1"/>
              <w:rPr>
                <w:rFonts w:ascii="Times New Roman" w:eastAsia="Times New Roman" w:hAnsi="Times New Roman" w:cs="Times New Roman"/>
                <w:b/>
                <w:sz w:val="24"/>
                <w:szCs w:val="24"/>
                <w:lang w:eastAsia="ru-RU"/>
              </w:rPr>
            </w:pPr>
            <w:r w:rsidRPr="00C72C87">
              <w:rPr>
                <w:rFonts w:ascii="Times New Roman" w:eastAsia="Times New Roman" w:hAnsi="Times New Roman" w:cs="Times New Roman"/>
                <w:b/>
                <w:sz w:val="24"/>
                <w:szCs w:val="24"/>
                <w:lang w:eastAsia="ru-RU"/>
              </w:rPr>
              <w:t>Танцевальные упражнения</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Pr>
                <w:rFonts w:ascii="Times New Roman" w:hAnsi="Times New Roman" w:cs="Times New Roman"/>
                <w:sz w:val="24"/>
                <w:szCs w:val="24"/>
              </w:rPr>
              <w:t>28</w:t>
            </w:r>
            <w:r w:rsidRPr="00B03C67">
              <w:rPr>
                <w:rFonts w:ascii="Times New Roman" w:hAnsi="Times New Roman" w:cs="Times New Roman"/>
                <w:sz w:val="24"/>
                <w:szCs w:val="24"/>
              </w:rPr>
              <w:t>.</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Разучивание </w:t>
            </w:r>
            <w:r w:rsidRPr="00B03C67">
              <w:rPr>
                <w:rFonts w:ascii="Times New Roman" w:eastAsia="Times New Roman" w:hAnsi="Times New Roman" w:cs="Times New Roman"/>
                <w:sz w:val="24"/>
                <w:szCs w:val="24"/>
                <w:lang w:eastAsia="ru-RU"/>
              </w:rPr>
              <w:t>вариантов игр.</w:t>
            </w:r>
            <w:r>
              <w:rPr>
                <w:rFonts w:ascii="Times New Roman" w:eastAsia="Times New Roman" w:hAnsi="Times New Roman" w:cs="Times New Roman"/>
                <w:sz w:val="24"/>
                <w:szCs w:val="24"/>
                <w:lang w:eastAsia="ru-RU"/>
              </w:rPr>
              <w:t xml:space="preserve"> Упражнения на комплексе тренажёров «Нейростарт»</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881"/>
        </w:trPr>
        <w:tc>
          <w:tcPr>
            <w:tcW w:w="562" w:type="dxa"/>
          </w:tcPr>
          <w:p w:rsidR="00E16A0E" w:rsidRPr="00B03C67" w:rsidRDefault="00E16A0E" w:rsidP="00A07A81">
            <w:pPr>
              <w:jc w:val="center"/>
              <w:rPr>
                <w:rFonts w:ascii="Times New Roman" w:hAnsi="Times New Roman" w:cs="Times New Roman"/>
                <w:sz w:val="24"/>
                <w:szCs w:val="24"/>
              </w:rPr>
            </w:pPr>
            <w:r>
              <w:rPr>
                <w:rFonts w:ascii="Times New Roman" w:hAnsi="Times New Roman" w:cs="Times New Roman"/>
                <w:sz w:val="24"/>
                <w:szCs w:val="24"/>
              </w:rPr>
              <w:t>29</w:t>
            </w:r>
            <w:r w:rsidRPr="00B03C67">
              <w:rPr>
                <w:rFonts w:ascii="Times New Roman" w:hAnsi="Times New Roman" w:cs="Times New Roman"/>
                <w:sz w:val="24"/>
                <w:szCs w:val="24"/>
              </w:rPr>
              <w:t>.</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Игры с пение</w:t>
            </w:r>
            <w:r>
              <w:rPr>
                <w:rFonts w:ascii="Times New Roman" w:eastAsia="Times New Roman" w:hAnsi="Times New Roman" w:cs="Times New Roman"/>
                <w:sz w:val="24"/>
                <w:szCs w:val="24"/>
                <w:lang w:eastAsia="ru-RU"/>
              </w:rPr>
              <w:t>м</w:t>
            </w:r>
            <w:r w:rsidRPr="00B03C67">
              <w:rPr>
                <w:rFonts w:ascii="Times New Roman" w:eastAsia="Times New Roman" w:hAnsi="Times New Roman" w:cs="Times New Roman"/>
                <w:sz w:val="24"/>
                <w:szCs w:val="24"/>
                <w:lang w:eastAsia="ru-RU"/>
              </w:rPr>
              <w:t>, речевым сопровождением.</w:t>
            </w:r>
            <w:r>
              <w:rPr>
                <w:rFonts w:ascii="Times New Roman" w:eastAsia="Times New Roman" w:hAnsi="Times New Roman" w:cs="Times New Roman"/>
                <w:sz w:val="24"/>
                <w:szCs w:val="24"/>
                <w:lang w:eastAsia="ru-RU"/>
              </w:rPr>
              <w:t xml:space="preserve"> Упражнения с комплектом «Забава»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288"/>
        </w:trPr>
        <w:tc>
          <w:tcPr>
            <w:tcW w:w="562" w:type="dxa"/>
          </w:tcPr>
          <w:p w:rsidR="00E16A0E" w:rsidRPr="00B03C67" w:rsidRDefault="00E16A0E" w:rsidP="00A07A81">
            <w:pPr>
              <w:jc w:val="center"/>
              <w:rPr>
                <w:rFonts w:ascii="Times New Roman" w:hAnsi="Times New Roman" w:cs="Times New Roman"/>
                <w:sz w:val="24"/>
                <w:szCs w:val="24"/>
              </w:rPr>
            </w:pPr>
            <w:r>
              <w:rPr>
                <w:rFonts w:ascii="Times New Roman" w:hAnsi="Times New Roman" w:cs="Times New Roman"/>
                <w:sz w:val="24"/>
                <w:szCs w:val="24"/>
              </w:rPr>
              <w:t>30.</w:t>
            </w:r>
          </w:p>
        </w:tc>
        <w:tc>
          <w:tcPr>
            <w:tcW w:w="5676" w:type="dxa"/>
          </w:tcPr>
          <w:p w:rsidR="00E16A0E" w:rsidRPr="00B03C67" w:rsidRDefault="004A3D50"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Игры с пение</w:t>
            </w:r>
            <w:r>
              <w:rPr>
                <w:rFonts w:ascii="Times New Roman" w:eastAsia="Times New Roman" w:hAnsi="Times New Roman" w:cs="Times New Roman"/>
                <w:sz w:val="24"/>
                <w:szCs w:val="24"/>
                <w:lang w:eastAsia="ru-RU"/>
              </w:rPr>
              <w:t>м</w:t>
            </w:r>
            <w:r w:rsidRPr="00B03C67">
              <w:rPr>
                <w:rFonts w:ascii="Times New Roman" w:eastAsia="Times New Roman" w:hAnsi="Times New Roman" w:cs="Times New Roman"/>
                <w:sz w:val="24"/>
                <w:szCs w:val="24"/>
                <w:lang w:eastAsia="ru-RU"/>
              </w:rPr>
              <w:t>, речевым сопровождением.</w:t>
            </w:r>
            <w:r>
              <w:rPr>
                <w:rFonts w:ascii="Times New Roman" w:eastAsia="Times New Roman" w:hAnsi="Times New Roman" w:cs="Times New Roman"/>
                <w:sz w:val="24"/>
                <w:szCs w:val="24"/>
                <w:lang w:eastAsia="ru-RU"/>
              </w:rPr>
              <w:t xml:space="preserve"> Упражнения с комплектом «Забава»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288"/>
        </w:trPr>
        <w:tc>
          <w:tcPr>
            <w:tcW w:w="562" w:type="dxa"/>
          </w:tcPr>
          <w:p w:rsidR="00E16A0E" w:rsidRPr="00B03C67" w:rsidRDefault="00E16A0E" w:rsidP="00A07A81">
            <w:pPr>
              <w:jc w:val="center"/>
              <w:rPr>
                <w:rFonts w:ascii="Times New Roman" w:hAnsi="Times New Roman" w:cs="Times New Roman"/>
                <w:sz w:val="24"/>
                <w:szCs w:val="24"/>
              </w:rPr>
            </w:pPr>
            <w:r>
              <w:rPr>
                <w:rFonts w:ascii="Times New Roman" w:hAnsi="Times New Roman" w:cs="Times New Roman"/>
                <w:sz w:val="24"/>
                <w:szCs w:val="24"/>
              </w:rPr>
              <w:t>31</w:t>
            </w:r>
            <w:r w:rsidRPr="00B03C67">
              <w:rPr>
                <w:rFonts w:ascii="Times New Roman" w:hAnsi="Times New Roman" w:cs="Times New Roman"/>
                <w:sz w:val="24"/>
                <w:szCs w:val="24"/>
              </w:rPr>
              <w:t>.</w:t>
            </w:r>
          </w:p>
        </w:tc>
        <w:tc>
          <w:tcPr>
            <w:tcW w:w="5676" w:type="dxa"/>
          </w:tcPr>
          <w:p w:rsidR="00E16A0E" w:rsidRPr="00B03C67" w:rsidRDefault="004A3D50" w:rsidP="00A07A8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на </w:t>
            </w:r>
            <w:r w:rsidRPr="00B03C67">
              <w:rPr>
                <w:rFonts w:ascii="Times New Roman" w:eastAsia="Times New Roman" w:hAnsi="Times New Roman" w:cs="Times New Roman"/>
                <w:sz w:val="24"/>
                <w:szCs w:val="24"/>
                <w:lang w:eastAsia="ru-RU"/>
              </w:rPr>
              <w:t>различие темповых, динамических и мелодических изменений в музыке.</w:t>
            </w:r>
            <w:r>
              <w:rPr>
                <w:rFonts w:ascii="Times New Roman" w:eastAsia="Times New Roman" w:hAnsi="Times New Roman" w:cs="Times New Roman"/>
                <w:sz w:val="24"/>
                <w:szCs w:val="24"/>
                <w:lang w:eastAsia="ru-RU"/>
              </w:rPr>
              <w:t xml:space="preserve"> Упражнения на хореографическом станке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474"/>
        </w:trPr>
        <w:tc>
          <w:tcPr>
            <w:tcW w:w="562" w:type="dxa"/>
          </w:tcPr>
          <w:p w:rsidR="00E16A0E" w:rsidRPr="00B03C67" w:rsidRDefault="00E16A0E" w:rsidP="00A07A81">
            <w:pPr>
              <w:jc w:val="center"/>
              <w:rPr>
                <w:rFonts w:ascii="Times New Roman" w:hAnsi="Times New Roman" w:cs="Times New Roman"/>
                <w:sz w:val="24"/>
                <w:szCs w:val="24"/>
              </w:rPr>
            </w:pPr>
            <w:r>
              <w:rPr>
                <w:rFonts w:ascii="Times New Roman" w:hAnsi="Times New Roman" w:cs="Times New Roman"/>
                <w:sz w:val="24"/>
                <w:szCs w:val="24"/>
              </w:rPr>
              <w:t>32</w:t>
            </w:r>
            <w:r w:rsidRPr="00B03C67">
              <w:rPr>
                <w:rFonts w:ascii="Times New Roman" w:hAnsi="Times New Roman" w:cs="Times New Roman"/>
                <w:sz w:val="24"/>
                <w:szCs w:val="24"/>
              </w:rPr>
              <w:t>.</w:t>
            </w:r>
          </w:p>
        </w:tc>
        <w:tc>
          <w:tcPr>
            <w:tcW w:w="5676" w:type="dxa"/>
          </w:tcPr>
          <w:p w:rsidR="00E16A0E" w:rsidRPr="00B03C67" w:rsidRDefault="004A3D50" w:rsidP="00A07A8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на </w:t>
            </w:r>
            <w:r w:rsidR="00E16A0E" w:rsidRPr="00B03C67">
              <w:rPr>
                <w:rFonts w:ascii="Times New Roman" w:eastAsia="Times New Roman" w:hAnsi="Times New Roman" w:cs="Times New Roman"/>
                <w:sz w:val="24"/>
                <w:szCs w:val="24"/>
                <w:lang w:eastAsia="ru-RU"/>
              </w:rPr>
              <w:t>различие темповых, динамических и мелодических изменений в музыке.</w:t>
            </w:r>
            <w:r w:rsidR="00E16A0E">
              <w:rPr>
                <w:rFonts w:ascii="Times New Roman" w:eastAsia="Times New Roman" w:hAnsi="Times New Roman" w:cs="Times New Roman"/>
                <w:sz w:val="24"/>
                <w:szCs w:val="24"/>
                <w:lang w:eastAsia="ru-RU"/>
              </w:rPr>
              <w:t xml:space="preserve"> Упражнения на балансировочной дорожке</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779"/>
        </w:trPr>
        <w:tc>
          <w:tcPr>
            <w:tcW w:w="562" w:type="dxa"/>
          </w:tcPr>
          <w:p w:rsidR="00E16A0E" w:rsidRPr="00B03C67" w:rsidRDefault="00E16A0E" w:rsidP="00A07A81">
            <w:pPr>
              <w:jc w:val="center"/>
              <w:rPr>
                <w:rFonts w:ascii="Times New Roman" w:hAnsi="Times New Roman" w:cs="Times New Roman"/>
                <w:sz w:val="24"/>
                <w:szCs w:val="24"/>
              </w:rPr>
            </w:pPr>
            <w:r>
              <w:rPr>
                <w:rFonts w:ascii="Times New Roman" w:hAnsi="Times New Roman" w:cs="Times New Roman"/>
                <w:sz w:val="24"/>
                <w:szCs w:val="24"/>
              </w:rPr>
              <w:t>33</w:t>
            </w:r>
            <w:r w:rsidRPr="00B03C67">
              <w:rPr>
                <w:rFonts w:ascii="Times New Roman" w:hAnsi="Times New Roman" w:cs="Times New Roman"/>
                <w:sz w:val="24"/>
                <w:szCs w:val="24"/>
              </w:rPr>
              <w:t>.</w:t>
            </w:r>
          </w:p>
        </w:tc>
        <w:tc>
          <w:tcPr>
            <w:tcW w:w="5676" w:type="dxa"/>
          </w:tcPr>
          <w:p w:rsidR="00E16A0E" w:rsidRPr="00B03C67" w:rsidRDefault="00E16A0E" w:rsidP="00A07A81">
            <w:pPr>
              <w:spacing w:before="100" w:beforeAutospacing="1" w:after="100" w:afterAutospacing="1"/>
              <w:rPr>
                <w:rFonts w:ascii="Times New Roman" w:eastAsia="Times New Roman" w:hAnsi="Times New Roman" w:cs="Times New Roman"/>
                <w:sz w:val="24"/>
                <w:szCs w:val="24"/>
                <w:lang w:eastAsia="ru-RU"/>
              </w:rPr>
            </w:pPr>
            <w:r w:rsidRPr="00B03C67">
              <w:rPr>
                <w:rFonts w:ascii="Times New Roman" w:eastAsia="Times New Roman" w:hAnsi="Times New Roman" w:cs="Times New Roman"/>
                <w:sz w:val="24"/>
                <w:szCs w:val="24"/>
                <w:lang w:eastAsia="ru-RU"/>
              </w:rPr>
              <w:t>Упражнения на самостоятельное различие темповых, динамических и мелодических изменений в музыке.</w:t>
            </w:r>
            <w:r>
              <w:rPr>
                <w:rFonts w:ascii="Times New Roman" w:eastAsia="Times New Roman" w:hAnsi="Times New Roman" w:cs="Times New Roman"/>
                <w:sz w:val="24"/>
                <w:szCs w:val="24"/>
                <w:lang w:eastAsia="ru-RU"/>
              </w:rPr>
              <w:t xml:space="preserve"> Упражнения с коррекционно-развивающим набором «Тактильные дорожки»</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r w:rsidR="00E16A0E" w:rsidRPr="00B03C67" w:rsidTr="00A07A81">
        <w:trPr>
          <w:trHeight w:val="1763"/>
        </w:trPr>
        <w:tc>
          <w:tcPr>
            <w:tcW w:w="562" w:type="dxa"/>
          </w:tcPr>
          <w:p w:rsidR="00E16A0E" w:rsidRDefault="00E16A0E" w:rsidP="00A07A81">
            <w:pPr>
              <w:jc w:val="center"/>
              <w:rPr>
                <w:rFonts w:ascii="Times New Roman" w:hAnsi="Times New Roman" w:cs="Times New Roman"/>
                <w:sz w:val="24"/>
                <w:szCs w:val="24"/>
              </w:rPr>
            </w:pPr>
            <w:r>
              <w:rPr>
                <w:rFonts w:ascii="Times New Roman" w:hAnsi="Times New Roman" w:cs="Times New Roman"/>
                <w:sz w:val="24"/>
                <w:szCs w:val="24"/>
              </w:rPr>
              <w:t>34.</w:t>
            </w:r>
          </w:p>
        </w:tc>
        <w:tc>
          <w:tcPr>
            <w:tcW w:w="5676" w:type="dxa"/>
          </w:tcPr>
          <w:p w:rsidR="00E16A0E" w:rsidRPr="008E4D5C" w:rsidRDefault="00E16A0E" w:rsidP="008E4D5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с помощью дв</w:t>
            </w:r>
            <w:r w:rsidR="008E4D5C">
              <w:rPr>
                <w:rFonts w:ascii="Times New Roman" w:eastAsia="Times New Roman" w:hAnsi="Times New Roman" w:cs="Times New Roman"/>
                <w:sz w:val="24"/>
                <w:szCs w:val="24"/>
                <w:lang w:eastAsia="ru-RU"/>
              </w:rPr>
              <w:t>игательно-развивающего комплекса</w:t>
            </w:r>
          </w:p>
        </w:tc>
        <w:tc>
          <w:tcPr>
            <w:tcW w:w="1559" w:type="dxa"/>
          </w:tcPr>
          <w:p w:rsidR="00E16A0E" w:rsidRPr="00B03C67" w:rsidRDefault="00E16A0E" w:rsidP="00A07A81">
            <w:pPr>
              <w:rPr>
                <w:rFonts w:ascii="Times New Roman" w:hAnsi="Times New Roman" w:cs="Times New Roman"/>
                <w:sz w:val="24"/>
                <w:szCs w:val="24"/>
              </w:rPr>
            </w:pPr>
          </w:p>
        </w:tc>
        <w:tc>
          <w:tcPr>
            <w:tcW w:w="1559" w:type="dxa"/>
          </w:tcPr>
          <w:p w:rsidR="00E16A0E" w:rsidRPr="00B03C67" w:rsidRDefault="00E16A0E" w:rsidP="00A07A81">
            <w:pPr>
              <w:rPr>
                <w:rFonts w:ascii="Times New Roman" w:hAnsi="Times New Roman" w:cs="Times New Roman"/>
                <w:sz w:val="24"/>
                <w:szCs w:val="24"/>
              </w:rPr>
            </w:pPr>
          </w:p>
        </w:tc>
        <w:tc>
          <w:tcPr>
            <w:tcW w:w="1030" w:type="dxa"/>
          </w:tcPr>
          <w:p w:rsidR="00E16A0E" w:rsidRPr="00B03C67" w:rsidRDefault="00E16A0E" w:rsidP="00A07A81">
            <w:pPr>
              <w:rPr>
                <w:rFonts w:ascii="Times New Roman" w:hAnsi="Times New Roman" w:cs="Times New Roman"/>
                <w:sz w:val="24"/>
                <w:szCs w:val="24"/>
              </w:rPr>
            </w:pPr>
          </w:p>
        </w:tc>
      </w:tr>
    </w:tbl>
    <w:p w:rsidR="00E16A0E" w:rsidRPr="008C4131" w:rsidRDefault="00E16A0E" w:rsidP="00E16A0E">
      <w:pPr>
        <w:spacing w:after="0" w:line="240" w:lineRule="auto"/>
        <w:jc w:val="both"/>
        <w:rPr>
          <w:rFonts w:ascii="Times New Roman" w:eastAsia="Calibri" w:hAnsi="Times New Roman" w:cs="Times New Roman"/>
          <w:b/>
          <w:sz w:val="28"/>
          <w:szCs w:val="28"/>
        </w:rPr>
      </w:pPr>
    </w:p>
    <w:p w:rsidR="00E16A0E" w:rsidRDefault="00E16A0E"/>
    <w:sectPr w:rsidR="00E16A0E" w:rsidSect="009822CE">
      <w:pgSz w:w="11906" w:h="16838"/>
      <w:pgMar w:top="0" w:right="85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54" w:rsidRDefault="006A5C54" w:rsidP="00706FF5">
      <w:pPr>
        <w:spacing w:after="0" w:line="240" w:lineRule="auto"/>
      </w:pPr>
      <w:r>
        <w:separator/>
      </w:r>
    </w:p>
  </w:endnote>
  <w:endnote w:type="continuationSeparator" w:id="0">
    <w:p w:rsidR="006A5C54" w:rsidRDefault="006A5C54" w:rsidP="0070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54" w:rsidRDefault="006A5C54" w:rsidP="00706FF5">
      <w:pPr>
        <w:spacing w:after="0" w:line="240" w:lineRule="auto"/>
      </w:pPr>
      <w:r>
        <w:separator/>
      </w:r>
    </w:p>
  </w:footnote>
  <w:footnote w:type="continuationSeparator" w:id="0">
    <w:p w:rsidR="006A5C54" w:rsidRDefault="006A5C54" w:rsidP="00706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5DA"/>
    <w:multiLevelType w:val="hybridMultilevel"/>
    <w:tmpl w:val="C616C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F210C"/>
    <w:multiLevelType w:val="hybridMultilevel"/>
    <w:tmpl w:val="9A3A1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705382"/>
    <w:multiLevelType w:val="hybridMultilevel"/>
    <w:tmpl w:val="30D2561A"/>
    <w:lvl w:ilvl="0" w:tplc="781E8E6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9B377A6"/>
    <w:multiLevelType w:val="multilevel"/>
    <w:tmpl w:val="DC68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C216A"/>
    <w:multiLevelType w:val="hybridMultilevel"/>
    <w:tmpl w:val="DF685DD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15:restartNumberingAfterBreak="0">
    <w:nsid w:val="5F057AC3"/>
    <w:multiLevelType w:val="multilevel"/>
    <w:tmpl w:val="CDE8D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F63D0"/>
    <w:multiLevelType w:val="multilevel"/>
    <w:tmpl w:val="C8DC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C6CAF"/>
    <w:multiLevelType w:val="multilevel"/>
    <w:tmpl w:val="9C4EE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6126278"/>
    <w:multiLevelType w:val="multilevel"/>
    <w:tmpl w:val="9D8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8"/>
  </w:num>
  <w:num w:numId="6">
    <w:abstractNumId w:val="0"/>
  </w:num>
  <w:num w:numId="7">
    <w:abstractNumId w:val="1"/>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90"/>
    <w:rsid w:val="000B091E"/>
    <w:rsid w:val="00116E60"/>
    <w:rsid w:val="0015757D"/>
    <w:rsid w:val="001F4650"/>
    <w:rsid w:val="002049AA"/>
    <w:rsid w:val="00212319"/>
    <w:rsid w:val="00236C90"/>
    <w:rsid w:val="003C31B9"/>
    <w:rsid w:val="00447FE5"/>
    <w:rsid w:val="004A3D50"/>
    <w:rsid w:val="005D5A8D"/>
    <w:rsid w:val="005F6F5A"/>
    <w:rsid w:val="006A5C54"/>
    <w:rsid w:val="006B720A"/>
    <w:rsid w:val="006E02A6"/>
    <w:rsid w:val="00704E27"/>
    <w:rsid w:val="00706FF5"/>
    <w:rsid w:val="007C00C4"/>
    <w:rsid w:val="00850155"/>
    <w:rsid w:val="00857084"/>
    <w:rsid w:val="00861FD7"/>
    <w:rsid w:val="008D1D4C"/>
    <w:rsid w:val="008E4D5C"/>
    <w:rsid w:val="008E5F0A"/>
    <w:rsid w:val="009308BA"/>
    <w:rsid w:val="009822CE"/>
    <w:rsid w:val="009A3BEB"/>
    <w:rsid w:val="00A057D5"/>
    <w:rsid w:val="00A07A81"/>
    <w:rsid w:val="00A85E72"/>
    <w:rsid w:val="00C720F3"/>
    <w:rsid w:val="00C72C87"/>
    <w:rsid w:val="00CC679C"/>
    <w:rsid w:val="00CF10D3"/>
    <w:rsid w:val="00D576FE"/>
    <w:rsid w:val="00E14416"/>
    <w:rsid w:val="00E16A0E"/>
    <w:rsid w:val="00E62AA3"/>
    <w:rsid w:val="00E94528"/>
    <w:rsid w:val="00ED3692"/>
    <w:rsid w:val="00ED5F8C"/>
    <w:rsid w:val="00EE09F3"/>
    <w:rsid w:val="00EF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F67AF-2CCB-4543-8DA8-DA54F6FB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8C"/>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F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8E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F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6FF5"/>
  </w:style>
  <w:style w:type="paragraph" w:styleId="a6">
    <w:name w:val="footer"/>
    <w:basedOn w:val="a"/>
    <w:link w:val="a7"/>
    <w:uiPriority w:val="99"/>
    <w:unhideWhenUsed/>
    <w:rsid w:val="00706F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6FF5"/>
  </w:style>
  <w:style w:type="paragraph" w:styleId="a8">
    <w:name w:val="Balloon Text"/>
    <w:basedOn w:val="a"/>
    <w:link w:val="a9"/>
    <w:uiPriority w:val="99"/>
    <w:semiHidden/>
    <w:unhideWhenUsed/>
    <w:rsid w:val="000B091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B091E"/>
    <w:rPr>
      <w:rFonts w:ascii="Segoe UI" w:hAnsi="Segoe UI" w:cs="Segoe UI"/>
      <w:sz w:val="18"/>
      <w:szCs w:val="18"/>
    </w:rPr>
  </w:style>
  <w:style w:type="character" w:styleId="aa">
    <w:name w:val="Hyperlink"/>
    <w:basedOn w:val="a0"/>
    <w:uiPriority w:val="99"/>
    <w:semiHidden/>
    <w:unhideWhenUsed/>
    <w:rsid w:val="008D1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29803">
      <w:bodyDiv w:val="1"/>
      <w:marLeft w:val="0"/>
      <w:marRight w:val="0"/>
      <w:marTop w:val="0"/>
      <w:marBottom w:val="0"/>
      <w:divBdr>
        <w:top w:val="none" w:sz="0" w:space="0" w:color="auto"/>
        <w:left w:val="none" w:sz="0" w:space="0" w:color="auto"/>
        <w:bottom w:val="none" w:sz="0" w:space="0" w:color="auto"/>
        <w:right w:val="none" w:sz="0" w:space="0" w:color="auto"/>
      </w:divBdr>
    </w:div>
    <w:div w:id="1862819173">
      <w:bodyDiv w:val="1"/>
      <w:marLeft w:val="0"/>
      <w:marRight w:val="0"/>
      <w:marTop w:val="0"/>
      <w:marBottom w:val="0"/>
      <w:divBdr>
        <w:top w:val="none" w:sz="0" w:space="0" w:color="auto"/>
        <w:left w:val="none" w:sz="0" w:space="0" w:color="auto"/>
        <w:bottom w:val="none" w:sz="0" w:space="0" w:color="auto"/>
        <w:right w:val="none" w:sz="0" w:space="0" w:color="auto"/>
      </w:divBdr>
    </w:div>
    <w:div w:id="21193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584640/" TargetMode="External"/><Relationship Id="rId5" Type="http://schemas.openxmlformats.org/officeDocument/2006/relationships/webSettings" Target="webSettings.xml"/><Relationship Id="rId10" Type="http://schemas.openxmlformats.org/officeDocument/2006/relationships/hyperlink" Target="http://www.maam.ru/detskijsad/razrabotka-ozdorovitelnoi-programy-po-lfk-v-doshkolnom-uchrezhdeni.htm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0AF7-F060-4E0A-82F1-83D92C84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31</cp:revision>
  <cp:lastPrinted>2024-09-10T08:42:00Z</cp:lastPrinted>
  <dcterms:created xsi:type="dcterms:W3CDTF">2023-08-25T10:56:00Z</dcterms:created>
  <dcterms:modified xsi:type="dcterms:W3CDTF">2024-10-11T11:26:00Z</dcterms:modified>
</cp:coreProperties>
</file>