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36" w:rsidRDefault="00B55C36">
      <w:r w:rsidRPr="00B55C36">
        <w:rPr>
          <w:noProof/>
          <w:lang w:eastAsia="ru-RU"/>
        </w:rPr>
        <w:drawing>
          <wp:inline distT="0" distB="0" distL="0" distR="0">
            <wp:extent cx="6115050" cy="8153400"/>
            <wp:effectExtent l="0" t="0" r="0" b="0"/>
            <wp:docPr id="1" name="Рисунок 1" descr="https://sun9-62.userapi.com/impg/nMM5PhkH9-DAxH_9l7XUvbqDZj0syvNeygrs5g/MTPA7yNaTuo.jpg?size=1620x2160&amp;quality=95&amp;sign=a3a5c62db0b073e9eeb6e96483f347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nMM5PhkH9-DAxH_9l7XUvbqDZj0syvNeygrs5g/MTPA7yNaTuo.jpg?size=1620x2160&amp;quality=95&amp;sign=a3a5c62db0b073e9eeb6e96483f3474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04" cy="81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36" w:rsidRDefault="00B55C36">
      <w:r>
        <w:br w:type="page"/>
      </w:r>
    </w:p>
    <w:p w:rsidR="00B55C36" w:rsidRPr="00B55C36" w:rsidRDefault="00B55C36" w:rsidP="00B55C36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B55C36">
        <w:rPr>
          <w:rFonts w:ascii="Times New Roman" w:eastAsiaTheme="minorHAnsi" w:hAnsi="Times New Roman"/>
          <w:b/>
          <w:sz w:val="28"/>
          <w:szCs w:val="28"/>
        </w:rPr>
        <w:lastRenderedPageBreak/>
        <w:t>Пояснительная</w:t>
      </w:r>
      <w:r w:rsidRPr="00B55C36">
        <w:rPr>
          <w:rFonts w:ascii="Times New Roman" w:eastAsiaTheme="minorHAnsi" w:hAnsi="Times New Roman"/>
          <w:b/>
          <w:spacing w:val="-3"/>
          <w:sz w:val="28"/>
          <w:szCs w:val="28"/>
        </w:rPr>
        <w:t xml:space="preserve"> </w:t>
      </w:r>
      <w:r w:rsidRPr="00B55C36">
        <w:rPr>
          <w:rFonts w:ascii="Times New Roman" w:eastAsiaTheme="minorHAnsi" w:hAnsi="Times New Roman"/>
          <w:b/>
          <w:sz w:val="28"/>
          <w:szCs w:val="28"/>
        </w:rPr>
        <w:t>записка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Рабочая программа учебного предмета «Окружающий социальный мир»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1. Федеральный закон от 29.12.2012 № 273-ФЗ (ред. от 30.12.2015) «Об образовании в Российской Федерации».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proofErr w:type="gramStart"/>
      <w:r w:rsidRPr="00B55C36">
        <w:rPr>
          <w:rFonts w:ascii="Times New Roman" w:eastAsiaTheme="minorHAnsi" w:hAnsi="Times New Roman"/>
          <w:sz w:val="24"/>
          <w:szCs w:val="24"/>
        </w:rPr>
        <w:t>учебныйгод</w:t>
      </w:r>
      <w:proofErr w:type="spellEnd"/>
      <w:r w:rsidRPr="00B55C36">
        <w:rPr>
          <w:rFonts w:ascii="Times New Roman" w:eastAsiaTheme="minorHAnsi" w:hAnsi="Times New Roman"/>
          <w:sz w:val="24"/>
          <w:szCs w:val="24"/>
        </w:rPr>
        <w:t xml:space="preserve">;   </w:t>
      </w:r>
      <w:proofErr w:type="gramEnd"/>
      <w:r w:rsidRPr="00B55C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 xml:space="preserve">7.Постановление Главного государственного санитарного врача Российской </w:t>
      </w:r>
      <w:proofErr w:type="gramStart"/>
      <w:r w:rsidRPr="00B55C36">
        <w:rPr>
          <w:rFonts w:ascii="Times New Roman" w:eastAsiaTheme="minorHAnsi" w:hAnsi="Times New Roman"/>
          <w:sz w:val="24"/>
          <w:szCs w:val="24"/>
        </w:rPr>
        <w:t>Федерации  от</w:t>
      </w:r>
      <w:proofErr w:type="gramEnd"/>
      <w:r w:rsidRPr="00B55C36">
        <w:rPr>
          <w:rFonts w:ascii="Times New Roman" w:eastAsiaTheme="minorHAnsi" w:hAnsi="Times New Roman"/>
          <w:sz w:val="24"/>
          <w:szCs w:val="24"/>
        </w:rPr>
        <w:t xml:space="preserve"> 28.09.2020 № 28 "Об утверждении санитарных правил СП 2.4. 3648-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коммуникативных навыков для социализации в общество,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 формировать представление о помещениях школы (класс, столовая, туалет, коридор);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представления о распорядке школьного дня (звонок, урок, перемена);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развивать бережное отношение к школьным принадлежностям (школьная доска, парта, мел, портфель, учебник, тетрадь, карандаш, пенал, ручка, линейка, краски, пластилин, альбом для рисования).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 частях дома (стена, крыша, окно, дверь, потолок, пол).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развивать ориентацию в помещениях своего дома.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 формировать представление о территории двора (место для отдыха, игровая площадка, место для контейнеров с мусором).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закреплять представление о собственных частях тела (голова, шея, туловище, руки, ноги) и лица (глаза, ресницы, брови, нос, рот, губы).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закреплять представление об игрушках (кукла, машинки, пирамидка, мяч), умение правильно обращаться с ними.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об убранстве дома, о предметах мебели (стол, стул, диван, шкаф, полка, кресло, кровать).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закреплять представление о предметах посуды, предназначенных для сервировки стола (тарелка, стакан, кружка, ложка, вилка, нож) и для приготовления пищи (кастрюля, сковорода, чайник, нож).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об электроприборах (телевизор, утюг, микроволновая печь, электрический чайник). Представление о часах и их частях (стрелки, циферблат).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указанию взрослого формировать возможные адекватные </w:t>
      </w:r>
      <w:proofErr w:type="gramStart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 с</w:t>
      </w:r>
      <w:proofErr w:type="gramEnd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учебными предметами.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</w:t>
      </w:r>
      <w:proofErr w:type="gramStart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элементарные  навыки</w:t>
      </w:r>
      <w:proofErr w:type="gramEnd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приветствия с взрослым.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55C36">
        <w:rPr>
          <w:rFonts w:ascii="Times New Roman" w:eastAsiaTheme="minorHAnsi" w:hAnsi="Times New Roman"/>
          <w:b/>
          <w:sz w:val="24"/>
          <w:szCs w:val="24"/>
        </w:rPr>
        <w:t>Общая характеристика учебного предмета:</w:t>
      </w:r>
    </w:p>
    <w:p w:rsidR="00B55C36" w:rsidRPr="00B55C36" w:rsidRDefault="00B55C36" w:rsidP="00B55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  <w:sectPr w:rsidR="00B55C36" w:rsidRPr="00B55C36" w:rsidSect="006362D8">
          <w:pgSz w:w="11910" w:h="16840" w:code="9"/>
          <w:pgMar w:top="1134" w:right="851" w:bottom="1134" w:left="1701" w:header="720" w:footer="720" w:gutter="0"/>
          <w:cols w:space="720"/>
          <w:docGrid w:linePitch="299"/>
        </w:sectPr>
      </w:pPr>
      <w:r w:rsidRPr="00B55C36">
        <w:rPr>
          <w:rFonts w:ascii="Times New Roman" w:eastAsia="Times New Roman" w:hAnsi="Times New Roman"/>
          <w:sz w:val="24"/>
          <w:szCs w:val="24"/>
        </w:rPr>
        <w:t>Обучение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детей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жизни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обществе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включает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об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окружающем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социальном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мире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и</w:t>
      </w:r>
      <w:r w:rsidRPr="00B55C36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умений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ориентироваться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нем,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включаться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социальные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отношения.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Программа учебного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предмета</w:t>
      </w:r>
      <w:r w:rsidRPr="00B55C3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«Окружающий</w:t>
      </w:r>
      <w:r w:rsidRPr="00B55C3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социальный</w:t>
      </w:r>
      <w:r w:rsidRPr="00B55C3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мир»</w:t>
      </w:r>
      <w:r w:rsidRPr="00B55C3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позволяет</w:t>
      </w:r>
      <w:r w:rsidRPr="00B55C3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планомерно</w:t>
      </w:r>
      <w:r w:rsidRPr="00B55C3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формировать</w:t>
      </w:r>
      <w:r w:rsidRPr="00B55C3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осмысленное</w:t>
      </w:r>
      <w:r w:rsidRPr="00B55C36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восприятие</w:t>
      </w:r>
      <w:r w:rsidRPr="00B55C36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социальной</w:t>
      </w:r>
      <w:r w:rsidRPr="00B55C3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 xml:space="preserve">действительности </w:t>
      </w:r>
      <w:proofErr w:type="gramStart"/>
      <w:r w:rsidRPr="00B55C36">
        <w:rPr>
          <w:rFonts w:ascii="Times New Roman" w:eastAsia="Times New Roman" w:hAnsi="Times New Roman"/>
          <w:sz w:val="24"/>
          <w:szCs w:val="24"/>
        </w:rPr>
        <w:t>и  включаться</w:t>
      </w:r>
      <w:proofErr w:type="gramEnd"/>
      <w:r w:rsidRPr="00B55C36">
        <w:rPr>
          <w:rFonts w:ascii="Times New Roman" w:eastAsia="Times New Roman" w:hAnsi="Times New Roman"/>
          <w:sz w:val="24"/>
          <w:szCs w:val="24"/>
        </w:rPr>
        <w:t xml:space="preserve"> на доступном уровне в жизнь общества.   В процессе обучения у ребенка формируются представления о родном городе, в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котором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он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проживает,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истории,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современной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жизни.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Знакомясь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рукотворными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объектами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социальными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явлениями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окружающей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действительности, ребенок учится выделять их характерные признаки, объединять в группы по этим признакам, устанавливать связи между</w:t>
      </w:r>
      <w:r w:rsidRPr="00B55C3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sz w:val="24"/>
          <w:szCs w:val="24"/>
        </w:rPr>
        <w:t>ними.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lastRenderedPageBreak/>
        <w:t>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Описание места учебного предмета «Окружающий социальный мир» в учебном плане.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 xml:space="preserve">На изучение </w:t>
      </w:r>
      <w:proofErr w:type="gramStart"/>
      <w:r w:rsidRPr="00B55C36">
        <w:rPr>
          <w:rFonts w:ascii="Times New Roman" w:eastAsiaTheme="minorHAnsi" w:hAnsi="Times New Roman"/>
          <w:sz w:val="24"/>
          <w:szCs w:val="24"/>
        </w:rPr>
        <w:t>предмета  на</w:t>
      </w:r>
      <w:proofErr w:type="gramEnd"/>
      <w:r w:rsidRPr="00B55C36">
        <w:rPr>
          <w:rFonts w:ascii="Times New Roman" w:eastAsiaTheme="minorHAnsi" w:hAnsi="Times New Roman"/>
          <w:sz w:val="24"/>
          <w:szCs w:val="24"/>
        </w:rPr>
        <w:t xml:space="preserve">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8"/>
        <w:gridCol w:w="2636"/>
        <w:gridCol w:w="2440"/>
      </w:tblGrid>
      <w:tr w:rsidR="00B55C36" w:rsidRPr="00B55C36" w:rsidTr="0054179F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>Часов в год</w:t>
            </w:r>
          </w:p>
        </w:tc>
      </w:tr>
      <w:tr w:rsidR="00B55C36" w:rsidRPr="00B55C36" w:rsidTr="0054179F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>1 ч.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C36" w:rsidRPr="00B55C36" w:rsidRDefault="00B55C36" w:rsidP="00B55C36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  <w:r w:rsidRPr="00B55C36">
              <w:rPr>
                <w:rFonts w:ascii="Times New Roman" w:eastAsiaTheme="minorHAnsi" w:hAnsi="Times New Roman"/>
                <w:sz w:val="24"/>
                <w:szCs w:val="24"/>
              </w:rPr>
              <w:t xml:space="preserve"> ч.</w:t>
            </w:r>
          </w:p>
        </w:tc>
      </w:tr>
    </w:tbl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Ведущие формы и методы обучения.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Ведущей формой   обучения является урок.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Данная программа направлена на реализацию образовательного компонента «Окружающий социальный мир» (образовательная область «Окружающий мир») и предназначена для обучающихся 1 класса, занимающихся по учебному плану общего образования для детей с умеренной умственной отсталостью (вариант 2).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55C36">
        <w:rPr>
          <w:rFonts w:ascii="Times New Roman" w:eastAsiaTheme="minorHAnsi" w:hAnsi="Times New Roman"/>
          <w:sz w:val="24"/>
          <w:szCs w:val="24"/>
        </w:rPr>
        <w:t>Количество часов, предусмотренных учебным планом – 33 часов в учебном году (1 час в неделю).</w:t>
      </w: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B55C36" w:rsidRPr="00B55C36" w:rsidTr="0054179F">
        <w:trPr>
          <w:trHeight w:val="487"/>
          <w:jc w:val="center"/>
        </w:trPr>
        <w:tc>
          <w:tcPr>
            <w:tcW w:w="2276" w:type="dxa"/>
            <w:tcBorders>
              <w:bottom w:val="single" w:sz="8" w:space="0" w:color="000000"/>
            </w:tcBorders>
          </w:tcPr>
          <w:p w:rsidR="00B55C36" w:rsidRPr="00B55C36" w:rsidRDefault="00B55C36" w:rsidP="00B55C36">
            <w:pPr>
              <w:spacing w:line="360" w:lineRule="auto"/>
              <w:ind w:left="4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 -8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B55C36" w:rsidRPr="00B55C36" w:rsidRDefault="00B55C36" w:rsidP="00B55C36">
            <w:pPr>
              <w:spacing w:line="360" w:lineRule="auto"/>
              <w:ind w:left="4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 - 8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B55C36" w:rsidRPr="00B55C36" w:rsidRDefault="00B55C36" w:rsidP="00B55C36">
            <w:pPr>
              <w:spacing w:line="360" w:lineRule="auto"/>
              <w:ind w:left="4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 -10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B55C36" w:rsidRPr="00B55C36" w:rsidRDefault="00B55C36" w:rsidP="00B55C36">
            <w:pPr>
              <w:spacing w:line="360" w:lineRule="auto"/>
              <w:ind w:left="4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B55C36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B55C36" w:rsidRPr="00B55C36" w:rsidRDefault="00B55C36" w:rsidP="00B55C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55C36">
        <w:rPr>
          <w:rFonts w:ascii="Times New Roman" w:eastAsiaTheme="minorHAnsi" w:hAnsi="Times New Roman"/>
          <w:b/>
          <w:sz w:val="24"/>
          <w:szCs w:val="24"/>
        </w:rPr>
        <w:t xml:space="preserve">Содержание учебного </w:t>
      </w:r>
      <w:proofErr w:type="gramStart"/>
      <w:r w:rsidRPr="00B55C36">
        <w:rPr>
          <w:rFonts w:ascii="Times New Roman" w:eastAsiaTheme="minorHAnsi" w:hAnsi="Times New Roman"/>
          <w:b/>
          <w:sz w:val="24"/>
          <w:szCs w:val="24"/>
        </w:rPr>
        <w:t>предмета  «</w:t>
      </w:r>
      <w:proofErr w:type="gramEnd"/>
      <w:r w:rsidRPr="00B55C36">
        <w:rPr>
          <w:rFonts w:ascii="Times New Roman" w:eastAsiaTheme="minorHAnsi" w:hAnsi="Times New Roman"/>
          <w:b/>
          <w:sz w:val="24"/>
          <w:szCs w:val="24"/>
        </w:rPr>
        <w:t xml:space="preserve"> Окружающий социальный мир»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Моя семья.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Распознавание членов семьи и показ их на иллюстрации.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Жилище.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Знакомство обучающихся с обобщённым понятием «Жилище» (дом, квартира в жилом доме). Помещения в доме (комната, кухня, спальня и пр.) Рассматривание внутреннего интерьера дома (квартиры) на иллюстрациях, просмотр фрагментов видеофильмов (мебель, предметы быта). Знакомство с мебелью.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Я 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школе. 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тематики экскурсий по школе для формирования ориентировки в ее помещениях: в классе, коридоре, на лестнице, в столовой и др. Продолжение знакомства обучающихся со взрослыми, работающими в школе (их имена, основные занятия). Стимулирование желания обучающихся называть взрослых по именам и отчествам (именам).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Совместные игры обучающихся (парные игры) на </w:t>
      </w:r>
      <w:proofErr w:type="spellStart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полоролевую</w:t>
      </w:r>
      <w:proofErr w:type="spellEnd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идентификацию. 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обучающихся в праздники и побуждение их к общению с окружающими в различных ситуациях на празднике.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Мир людей. 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Совместное с обучающимися рассматривание игрушек, отображающих транспортные средства (автобус, автомобиль), картинок, на которых они нарисованы.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Экскурсия в медицинский кабинет школы для формирования представлений о труде врача (слушает, лечит), медсестры (дает лекарства, взвешивает, измеряет рост).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Предметные, </w:t>
      </w:r>
      <w:proofErr w:type="spellStart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отобразительные</w:t>
      </w:r>
      <w:proofErr w:type="spellEnd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простейшие ролевые игры (по два-три человека), в которых обучающиеся знакомятся с профессиями врача, шофера. Побуждение обучающихся к ситуативному общению друг с другом. </w:t>
      </w:r>
    </w:p>
    <w:p w:rsidR="00B55C36" w:rsidRPr="00B55C36" w:rsidRDefault="00B55C36" w:rsidP="00B55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Культура поведения.</w:t>
      </w:r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Знакомство обучающихся с правилами обращения к взрослым людям. Формирование у детей уважительного отношения к людям, старшим по возрасту. Чтение художественной литературы, просмотр видеосюжетов. («Просто старушка», </w:t>
      </w:r>
      <w:proofErr w:type="gramStart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Волшебное</w:t>
      </w:r>
      <w:proofErr w:type="gramEnd"/>
      <w:r w:rsidRPr="00B5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слово» и пр.)</w:t>
      </w:r>
    </w:p>
    <w:p w:rsidR="00B55C36" w:rsidRPr="00B55C36" w:rsidRDefault="00B55C36" w:rsidP="00B55C36">
      <w:pPr>
        <w:widowControl w:val="0"/>
        <w:autoSpaceDE w:val="0"/>
        <w:autoSpaceDN w:val="0"/>
        <w:spacing w:after="0" w:line="240" w:lineRule="auto"/>
        <w:ind w:right="1129"/>
        <w:jc w:val="both"/>
        <w:rPr>
          <w:rFonts w:ascii="Times New Roman" w:eastAsia="Times New Roman" w:hAnsi="Times New Roman"/>
          <w:sz w:val="24"/>
          <w:szCs w:val="24"/>
        </w:rPr>
      </w:pPr>
    </w:p>
    <w:p w:rsidR="00B55C36" w:rsidRPr="00B55C36" w:rsidRDefault="00B55C36" w:rsidP="00B55C36">
      <w:pPr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b/>
          <w:sz w:val="24"/>
          <w:szCs w:val="24"/>
        </w:rPr>
        <w:t>Тематический план</w:t>
      </w:r>
    </w:p>
    <w:p w:rsidR="00B55C36" w:rsidRPr="00B55C36" w:rsidRDefault="00B55C36" w:rsidP="00B55C36">
      <w:pPr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2</w:t>
      </w:r>
      <w:r w:rsidRPr="00B55C36">
        <w:rPr>
          <w:rFonts w:ascii="Times New Roman" w:eastAsiaTheme="minorHAnsi" w:hAnsi="Times New Roman" w:cstheme="minorBidi"/>
          <w:b/>
          <w:sz w:val="24"/>
          <w:szCs w:val="24"/>
        </w:rPr>
        <w:t xml:space="preserve"> класс</w:t>
      </w:r>
    </w:p>
    <w:p w:rsidR="00B55C36" w:rsidRPr="00B55C36" w:rsidRDefault="00B55C36" w:rsidP="00B55C36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Всего: 34 часа</w:t>
      </w:r>
      <w:r w:rsidRPr="00B55C36">
        <w:rPr>
          <w:rFonts w:ascii="Times New Roman" w:eastAsiaTheme="minorHAnsi" w:hAnsi="Times New Roman" w:cstheme="minorBidi"/>
          <w:sz w:val="24"/>
          <w:szCs w:val="24"/>
        </w:rPr>
        <w:t xml:space="preserve"> (1 час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635"/>
        <w:gridCol w:w="2206"/>
      </w:tblGrid>
      <w:tr w:rsidR="00B55C36" w:rsidRPr="00B55C36" w:rsidTr="0054179F">
        <w:trPr>
          <w:trHeight w:val="1084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ind w:left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Темы регионального компонента</w:t>
            </w:r>
          </w:p>
        </w:tc>
      </w:tr>
      <w:tr w:rsidR="00B55C36" w:rsidRPr="00B55C36" w:rsidTr="0054179F">
        <w:trPr>
          <w:trHeight w:val="285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Моя семья.</w:t>
            </w:r>
          </w:p>
        </w:tc>
        <w:tc>
          <w:tcPr>
            <w:tcW w:w="980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B55C36" w:rsidRPr="00B55C36" w:rsidRDefault="00CA42E9" w:rsidP="00B55C3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членов семьи и показ их на иллюстрации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ind w:hanging="249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л  Учитывается</w:t>
            </w:r>
            <w:proofErr w:type="gramEnd"/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 выполнении задания.</w:t>
            </w:r>
          </w:p>
        </w:tc>
      </w:tr>
      <w:tr w:rsidR="00B55C36" w:rsidRPr="00B55C36" w:rsidTr="0054179F">
        <w:trPr>
          <w:trHeight w:val="388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Жилище.</w:t>
            </w:r>
          </w:p>
        </w:tc>
        <w:tc>
          <w:tcPr>
            <w:tcW w:w="980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Учитывается при выполнении задания</w:t>
            </w:r>
          </w:p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55C36" w:rsidRPr="00B55C36" w:rsidTr="0054179F">
        <w:trPr>
          <w:trHeight w:val="388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Я </w:t>
            </w: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— </w:t>
            </w:r>
            <w:r w:rsidRPr="00B55C3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в школе.</w:t>
            </w:r>
          </w:p>
        </w:tc>
        <w:tc>
          <w:tcPr>
            <w:tcW w:w="980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Экскурсия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Учитывается при выполнении задания</w:t>
            </w:r>
          </w:p>
        </w:tc>
      </w:tr>
      <w:tr w:rsidR="00B55C36" w:rsidRPr="00B55C36" w:rsidTr="0054179F">
        <w:trPr>
          <w:trHeight w:val="388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 людей.</w:t>
            </w:r>
          </w:p>
        </w:tc>
        <w:tc>
          <w:tcPr>
            <w:tcW w:w="980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A42E9"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с картинками.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Учитывается при выполнении задания</w:t>
            </w:r>
          </w:p>
        </w:tc>
      </w:tr>
      <w:tr w:rsidR="00B55C36" w:rsidRPr="00B55C36" w:rsidTr="0054179F">
        <w:trPr>
          <w:trHeight w:val="388"/>
        </w:trPr>
        <w:tc>
          <w:tcPr>
            <w:tcW w:w="693" w:type="dxa"/>
          </w:tcPr>
          <w:p w:rsidR="00B55C36" w:rsidRPr="00B55C36" w:rsidRDefault="00B55C36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B55C36" w:rsidRPr="00B55C36" w:rsidRDefault="00B55C36" w:rsidP="00B55C36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5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 поведения.</w:t>
            </w:r>
          </w:p>
        </w:tc>
        <w:tc>
          <w:tcPr>
            <w:tcW w:w="980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B55C36" w:rsidRPr="00B55C36" w:rsidRDefault="00CA42E9" w:rsidP="00B55C3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A42E9">
              <w:rPr>
                <w:rFonts w:ascii="Times New Roman" w:eastAsiaTheme="minorHAnsi" w:hAnsi="Times New Roman" w:cstheme="minorBidi"/>
                <w:sz w:val="24"/>
                <w:szCs w:val="24"/>
              </w:rPr>
              <w:t>Ролевая игра.</w:t>
            </w:r>
          </w:p>
        </w:tc>
        <w:tc>
          <w:tcPr>
            <w:tcW w:w="2206" w:type="dxa"/>
          </w:tcPr>
          <w:p w:rsidR="00B55C36" w:rsidRPr="00B55C36" w:rsidRDefault="00B55C36" w:rsidP="00B55C3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5C36">
              <w:rPr>
                <w:rFonts w:ascii="Times New Roman" w:eastAsiaTheme="minorHAnsi" w:hAnsi="Times New Roman" w:cstheme="minorBidi"/>
                <w:sz w:val="24"/>
                <w:szCs w:val="24"/>
              </w:rPr>
              <w:t>Учитывается при выполнении задания</w:t>
            </w:r>
          </w:p>
        </w:tc>
      </w:tr>
    </w:tbl>
    <w:p w:rsidR="00B55C36" w:rsidRPr="00B55C36" w:rsidRDefault="00B55C36" w:rsidP="00B55C36">
      <w:pPr>
        <w:widowControl w:val="0"/>
        <w:autoSpaceDE w:val="0"/>
        <w:autoSpaceDN w:val="0"/>
        <w:spacing w:after="0" w:line="240" w:lineRule="auto"/>
        <w:ind w:right="1129"/>
        <w:jc w:val="both"/>
        <w:rPr>
          <w:rFonts w:ascii="Times New Roman" w:eastAsia="Times New Roman" w:hAnsi="Times New Roman"/>
          <w:sz w:val="24"/>
          <w:szCs w:val="24"/>
        </w:rPr>
        <w:sectPr w:rsidR="00B55C36" w:rsidRPr="00B55C36" w:rsidSect="00A4370A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B55C36" w:rsidRPr="00B55C36" w:rsidRDefault="00B55C36" w:rsidP="00B55C36">
      <w:pPr>
        <w:spacing w:after="15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lastRenderedPageBreak/>
        <w:t xml:space="preserve">Результаты </w:t>
      </w:r>
      <w:proofErr w:type="spellStart"/>
      <w:r w:rsidRPr="00B55C3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сформированности</w:t>
      </w:r>
      <w:proofErr w:type="spellEnd"/>
      <w:r w:rsidRPr="00B55C3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базовых учебных действий: 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55C36">
        <w:rPr>
          <w:rFonts w:ascii="Times New Roman" w:eastAsiaTheme="minorHAnsi" w:hAnsi="Times New Roman"/>
          <w:b/>
          <w:sz w:val="24"/>
          <w:szCs w:val="24"/>
        </w:rPr>
        <w:t>Личностные: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окружающим;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55C36" w:rsidRPr="00B55C36" w:rsidRDefault="00B55C36" w:rsidP="00B55C3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C36">
        <w:rPr>
          <w:rFonts w:ascii="Times New Roman" w:eastAsia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B55C36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Коммуникативные: </w:t>
      </w:r>
    </w:p>
    <w:p w:rsidR="00B55C36" w:rsidRPr="00B55C36" w:rsidRDefault="00B55C36" w:rsidP="00B55C3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вступать в контакт и работать в коллективе;</w:t>
      </w:r>
    </w:p>
    <w:p w:rsidR="00B55C36" w:rsidRPr="00B55C36" w:rsidRDefault="00B55C36" w:rsidP="00B55C3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обращаться за помощью и принимать помощь;</w:t>
      </w:r>
    </w:p>
    <w:p w:rsidR="00B55C36" w:rsidRPr="00B55C36" w:rsidRDefault="00B55C36" w:rsidP="00B55C3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слушать и понимать инструкцию к учебному заданию.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B55C36">
        <w:rPr>
          <w:rFonts w:ascii="Times New Roman" w:eastAsiaTheme="minorHAnsi" w:hAnsi="Times New Roman"/>
          <w:b/>
          <w:sz w:val="24"/>
          <w:szCs w:val="24"/>
          <w:lang w:eastAsia="ru-RU"/>
        </w:rPr>
        <w:t>Регулятивные: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пространстве </w:t>
      </w:r>
      <w:proofErr w:type="gramStart"/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класса(</w:t>
      </w:r>
      <w:proofErr w:type="gramEnd"/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учебного помещения);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учебной мебелью;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передвигаться по школе, находить свой класс, другие необходимые </w:t>
      </w: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помещения;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работать с учебными принадлежностями;</w:t>
      </w:r>
    </w:p>
    <w:p w:rsidR="00B55C36" w:rsidRPr="00B55C36" w:rsidRDefault="00B55C36" w:rsidP="00B55C3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следовать предложенному плану, работать в общем темпе.</w:t>
      </w:r>
    </w:p>
    <w:p w:rsidR="00B55C36" w:rsidRPr="00B55C36" w:rsidRDefault="00B55C36" w:rsidP="00B55C3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B55C36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Познавательные: </w:t>
      </w:r>
    </w:p>
    <w:p w:rsidR="00B55C36" w:rsidRPr="00B55C36" w:rsidRDefault="00B55C36" w:rsidP="00B55C3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сравнивать, классифицировать на наглядном материале;</w:t>
      </w:r>
    </w:p>
    <w:p w:rsidR="00B55C36" w:rsidRPr="00B55C36" w:rsidRDefault="00B55C36" w:rsidP="00B55C3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B55C36" w:rsidRPr="00B55C36" w:rsidRDefault="00B55C36" w:rsidP="00B55C3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наблюдать;</w:t>
      </w:r>
    </w:p>
    <w:p w:rsidR="00B55C36" w:rsidRPr="00B55C36" w:rsidRDefault="00B55C36" w:rsidP="00B55C3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/>
          <w:sz w:val="24"/>
          <w:szCs w:val="24"/>
          <w:lang w:eastAsia="ru-RU"/>
        </w:rPr>
        <w:t>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носителях).</w:t>
      </w:r>
    </w:p>
    <w:p w:rsidR="00B55C36" w:rsidRPr="00B55C36" w:rsidRDefault="00B55C36" w:rsidP="00B55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B55C36">
        <w:rPr>
          <w:rFonts w:ascii="Times New Roman" w:eastAsia="Times New Roman" w:hAnsi="Times New Roman"/>
          <w:b/>
          <w:bCs/>
          <w:sz w:val="24"/>
          <w:szCs w:val="24"/>
        </w:rPr>
        <w:t>Предметные</w:t>
      </w:r>
      <w:r w:rsidRPr="00B55C36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B55C36">
        <w:rPr>
          <w:rFonts w:ascii="Times New Roman" w:eastAsia="Times New Roman" w:hAnsi="Times New Roman"/>
          <w:b/>
          <w:bCs/>
          <w:sz w:val="24"/>
          <w:szCs w:val="24"/>
        </w:rPr>
        <w:t>:</w:t>
      </w:r>
      <w:proofErr w:type="gramEnd"/>
    </w:p>
    <w:p w:rsidR="00B55C36" w:rsidRPr="00B55C36" w:rsidRDefault="00B55C36" w:rsidP="00B55C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Представления о мире, созданном руками человека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-Умение соблюдать элементарные правила безопасности поведения в доме, на улице, в транспорте, в общественных местах.</w:t>
      </w:r>
    </w:p>
    <w:p w:rsidR="00B55C36" w:rsidRPr="00B55C36" w:rsidRDefault="00B55C36" w:rsidP="00B55C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-Представления о деятельности и профессиях людей, окружающих ребенка (учитель, повар, врач, водитель и т.д.).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B55C36" w:rsidRPr="00B55C36" w:rsidRDefault="00B55C36" w:rsidP="00B55C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Развитие межличностных и групповых отношений.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-Представления о дружбе, товарищах, сверстниках.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-Умение находить друзей на основе личных симпатий.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-Умение взаимодействовать в группе в процессе учебной, игровой, других видах доступной деятельности.</w:t>
      </w:r>
    </w:p>
    <w:p w:rsidR="00B55C36" w:rsidRPr="00B55C36" w:rsidRDefault="00B55C36" w:rsidP="00B55C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Накопление положительного опыта сотрудничества и участия в общественной жизни.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-Представление о праздниках, праздничных мероприятиях, их содержании, участие в них.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-Умение соблюдать традиции семейных, школьных, государственных праздников.</w:t>
      </w:r>
    </w:p>
    <w:p w:rsidR="00B55C36" w:rsidRPr="00B55C36" w:rsidRDefault="00B55C36" w:rsidP="00B55C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Представление о стране проживания Россия.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-Представление о стране, народе, столице, больших городах, городе (селе), месте проживания.</w:t>
      </w:r>
    </w:p>
    <w:p w:rsidR="00B55C36" w:rsidRPr="00B55C36" w:rsidRDefault="00B55C36" w:rsidP="00B55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C36">
        <w:rPr>
          <w:rFonts w:ascii="Times New Roman" w:eastAsia="Times New Roman" w:hAnsi="Times New Roman"/>
          <w:color w:val="000000"/>
          <w:sz w:val="24"/>
          <w:szCs w:val="24"/>
        </w:rPr>
        <w:t>-Представление о государственной символике (флаг, герб, гимн).</w:t>
      </w: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color w:val="000000"/>
          <w:sz w:val="24"/>
          <w:szCs w:val="24"/>
        </w:rPr>
        <w:t>- не выполняет задание, выполняет задание со значительной помощью - «2»</w:t>
      </w: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color w:val="000000"/>
          <w:sz w:val="24"/>
          <w:szCs w:val="24"/>
        </w:rPr>
        <w:t>- выполняет задание с частичной помощью - «3»</w:t>
      </w: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color w:val="000000"/>
          <w:sz w:val="24"/>
          <w:szCs w:val="24"/>
        </w:rPr>
        <w:t>- выполняет задание по образцу- «4»</w:t>
      </w:r>
    </w:p>
    <w:p w:rsid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B55C36">
        <w:rPr>
          <w:rFonts w:ascii="Times New Roman" w:eastAsiaTheme="minorHAnsi" w:hAnsi="Times New Roman" w:cstheme="minorBidi"/>
          <w:color w:val="000000"/>
          <w:sz w:val="24"/>
          <w:szCs w:val="24"/>
        </w:rPr>
        <w:t>- выполняет задание самостоятельно, применяет на практике – «5»</w:t>
      </w:r>
    </w:p>
    <w:p w:rsidR="00B55C36" w:rsidRPr="00B55C36" w:rsidRDefault="00B55C36" w:rsidP="00B55C3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B55C36" w:rsidRPr="00B55C36" w:rsidRDefault="00B55C36" w:rsidP="00B55C36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B55C36" w:rsidRPr="00B55C36" w:rsidRDefault="00B55C36" w:rsidP="00B55C36">
      <w:pPr>
        <w:spacing w:after="0" w:line="240" w:lineRule="auto"/>
        <w:ind w:right="-1" w:firstLine="142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Технические средства: </w:t>
      </w:r>
    </w:p>
    <w:p w:rsidR="00B55C36" w:rsidRDefault="00B55C36" w:rsidP="00B55C36">
      <w:pPr>
        <w:spacing w:after="0" w:line="240" w:lineRule="auto"/>
        <w:ind w:right="-1" w:firstLine="142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55C36">
        <w:rPr>
          <w:rFonts w:ascii="Times New Roman" w:eastAsia="Times New Roman" w:hAnsi="Times New Roman" w:cstheme="minorBidi"/>
          <w:sz w:val="24"/>
          <w:szCs w:val="24"/>
          <w:lang w:eastAsia="ru-RU"/>
        </w:rPr>
        <w:t>- ноутбук, проектор, экран.</w:t>
      </w:r>
    </w:p>
    <w:p w:rsidR="00CA42E9" w:rsidRPr="00B55C36" w:rsidRDefault="00CA42E9" w:rsidP="00B55C36">
      <w:pPr>
        <w:spacing w:after="0" w:line="240" w:lineRule="auto"/>
        <w:ind w:right="-1" w:firstLine="142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CA42E9" w:rsidRPr="00CA42E9" w:rsidRDefault="00CA42E9" w:rsidP="00CA42E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CA42E9">
        <w:rPr>
          <w:rFonts w:ascii="Times New Roman" w:hAnsi="Times New Roman"/>
          <w:b/>
          <w:sz w:val="24"/>
          <w:szCs w:val="28"/>
        </w:rPr>
        <w:t>Календарно-тематическое планирование «Окружающий социальный мир»</w:t>
      </w:r>
    </w:p>
    <w:p w:rsidR="00CA42E9" w:rsidRPr="00CA42E9" w:rsidRDefault="00CA42E9" w:rsidP="00CA42E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CA42E9">
        <w:rPr>
          <w:rFonts w:ascii="Times New Roman" w:hAnsi="Times New Roman"/>
          <w:b/>
          <w:sz w:val="24"/>
          <w:szCs w:val="28"/>
        </w:rPr>
        <w:t>Всего 34 часов (1 час в неделю)</w:t>
      </w:r>
    </w:p>
    <w:tbl>
      <w:tblPr>
        <w:tblW w:w="9463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3755"/>
        <w:gridCol w:w="1595"/>
        <w:gridCol w:w="1559"/>
        <w:gridCol w:w="1701"/>
      </w:tblGrid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42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4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CA4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Жилище. Дом, квартира.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в доме (комната, кухня, спальня и пр.)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интерьер дома (квартиры)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Мебель.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порядка в квартире, доме.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Моя семья. Работа с фотографиями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Пиктограмма «мама»,</w:t>
            </w:r>
          </w:p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</w:rPr>
              <w:t>«папа».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Пиктограмма «брат», «сестра».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Пиктограмма «бабушка», «дедушка».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 в школе.</w:t>
            </w: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Я- на</w:t>
            </w:r>
            <w:proofErr w:type="gramEnd"/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Классная комната. Правильная посадка за партой, упражнения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Я -на перемене.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Я- в столовой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Я - на празднике.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Поддержание порядка в классе. Тренировочные упражнения.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Мой учитель.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учитель.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продавец.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повар.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дворник.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библиотекарь.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водитель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23.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врач. Экскурсия в медицинский кабинет школы для формирования представлений о труде врача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 поведения.</w:t>
            </w:r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CA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правилами обращения к взрослым людям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Что означают слова «здравствуйте» и «до свидания»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CA4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CA4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В.Осеева</w:t>
            </w:r>
            <w:proofErr w:type="spellEnd"/>
            <w:r w:rsidRPr="00CA4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«Волшебные» </w:t>
            </w:r>
            <w:proofErr w:type="gramStart"/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слова(</w:t>
            </w:r>
            <w:proofErr w:type="gramEnd"/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спасибо, пожалуйста)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trHeight w:val="592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</w:rPr>
              <w:t>Жилище. Работа с картинками.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Моя семья </w:t>
            </w:r>
          </w:p>
          <w:p w:rsidR="00F73B9B" w:rsidRPr="00CA42E9" w:rsidRDefault="00F73B9B" w:rsidP="00CA4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членов семьи и показ их на иллюстрации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 в школе. Экскурсия.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Мир людей.</w:t>
            </w:r>
            <w:r w:rsidRPr="00CA4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4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Профессии. Работа с картинками.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 поведения. Ролевая игра.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B9B" w:rsidRPr="00CA42E9" w:rsidTr="00F73B9B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2E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B9B" w:rsidRPr="00CA42E9" w:rsidRDefault="00F73B9B" w:rsidP="00CA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42E9" w:rsidRPr="00CA42E9" w:rsidRDefault="00CA42E9" w:rsidP="00CA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C36" w:rsidRPr="00B55C36" w:rsidRDefault="00B55C36" w:rsidP="00B55C36">
      <w:pPr>
        <w:rPr>
          <w:rFonts w:ascii="Times New Roman" w:eastAsiaTheme="minorHAnsi" w:hAnsi="Times New Roman" w:cstheme="minorBidi"/>
          <w:b/>
          <w:sz w:val="24"/>
          <w:szCs w:val="28"/>
        </w:rPr>
      </w:pPr>
    </w:p>
    <w:p w:rsidR="004C69BA" w:rsidRDefault="004C69BA"/>
    <w:sectPr w:rsidR="004C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A737C"/>
    <w:multiLevelType w:val="hybridMultilevel"/>
    <w:tmpl w:val="52C23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BA"/>
    <w:rsid w:val="0022035D"/>
    <w:rsid w:val="004C69BA"/>
    <w:rsid w:val="00B55C36"/>
    <w:rsid w:val="00CA42E9"/>
    <w:rsid w:val="00F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11EA3-030E-42D3-A316-801DD157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C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4</cp:revision>
  <dcterms:created xsi:type="dcterms:W3CDTF">2024-09-06T06:41:00Z</dcterms:created>
  <dcterms:modified xsi:type="dcterms:W3CDTF">2024-10-11T11:37:00Z</dcterms:modified>
</cp:coreProperties>
</file>